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F46D8" w:rsidRDefault="00ED067F">
      <w:bookmarkStart w:id="0" w:name="_GoBack"/>
      <w:bookmarkEnd w:id="0"/>
      <w:r>
        <w:rPr>
          <w:noProof/>
        </w:rPr>
        <mc:AlternateContent>
          <mc:Choice Requires="wps">
            <w:drawing>
              <wp:anchor distT="0" distB="0" distL="0" distR="0" simplePos="0" relativeHeight="251658240" behindDoc="1" locked="0" layoutInCell="0" hidden="0" allowOverlap="1" wp14:anchorId="2E3BB81E" wp14:editId="44131983">
                <wp:simplePos x="0" y="0"/>
                <wp:positionH relativeFrom="margin">
                  <wp:posOffset>-368299</wp:posOffset>
                </wp:positionH>
                <wp:positionV relativeFrom="paragraph">
                  <wp:posOffset>584200</wp:posOffset>
                </wp:positionV>
                <wp:extent cx="25400" cy="1536700"/>
                <wp:effectExtent l="0" t="0" r="0" b="0"/>
                <wp:wrapSquare wrapText="bothSides" distT="0" distB="0" distL="0" distR="0"/>
                <wp:docPr id="11" name=""/>
                <wp:cNvGraphicFramePr/>
                <a:graphic xmlns:a="http://schemas.openxmlformats.org/drawingml/2006/main">
                  <a:graphicData uri="http://schemas.microsoft.com/office/word/2010/wordprocessingShape">
                    <wps:wsp>
                      <wps:cNvCnPr/>
                      <wps:spPr>
                        <a:xfrm>
                          <a:off x="5346000" y="3008475"/>
                          <a:ext cx="0" cy="1543049"/>
                        </a:xfrm>
                        <a:prstGeom prst="straightConnector1">
                          <a:avLst/>
                        </a:prstGeom>
                        <a:noFill/>
                        <a:ln w="28575" cap="flat" cmpd="sng">
                          <a:solidFill>
                            <a:srgbClr val="262626"/>
                          </a:solidFill>
                          <a:prstDash val="solid"/>
                          <a:miter/>
                          <a:headEnd type="none" w="med" len="med"/>
                          <a:tailEnd type="none" w="med" len="med"/>
                        </a:ln>
                      </wps:spPr>
                      <wps:bodyPr/>
                    </wps:wsp>
                  </a:graphicData>
                </a:graphic>
              </wp:anchor>
            </w:drawing>
          </mc:Choice>
          <mc:Fallback>
            <w:pict>
              <v:shapetype w14:anchorId="0E309DA4" id="_x0000_t32" coordsize="21600,21600" o:spt="32" o:oned="t" path="m,l21600,21600e" filled="f">
                <v:path arrowok="t" fillok="f" o:connecttype="none"/>
                <o:lock v:ext="edit" shapetype="t"/>
              </v:shapetype>
              <v:shape id="Straight Arrow Connector 11" o:spid="_x0000_s1026" type="#_x0000_t32" style="position:absolute;margin-left:-29pt;margin-top:46pt;width:2pt;height:121pt;z-index:-251658240;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T6gEAAMUDAAAOAAAAZHJzL2Uyb0RvYy54bWysU9uO0zAQfUfiHyy/0yS9UaKmK9SyvCCo&#10;tPABU8dJLPmmsWnav2fsdLtcXhBCkZyxZ+bMnOPx9uFiNDtLDMrZhlezkjNphWuV7Rv+7evjmw1n&#10;IYJtQTsrG36VgT/sXr/ajr6Wczc43UpkBGJDPfqGDzH6uiiCGKSBMHNeWnJ2Dg1E2mJftAgjoRtd&#10;zMtyXYwOW49OyBDo9DA5+S7jd50U8UvXBRmZbjj1FvOKeT2ltdhtoe4R/KDErQ34hy4MKEtF71AH&#10;iMC+o/oDyiiBLrguzoQzhes6JWTmQGyq8jc2TwN4mbmQOMHfZQr/D1Z8Ph+RqZburuLMgqE7eooI&#10;qh8ie4/oRrZ31pKODhmFkF6jDzWl7e0Rb7vgj5jIXzo06U+02KXhq8VyXZak+rXhi7LcLN+uJr3l&#10;JTJBAeQS5KtWy0W5fJd8xQuIxxA/SmdYMhoebk3du6my3nD+FOKU+JyQOrDuUWlN51Bry8aGzzcr&#10;qs4E0Ix1GiKZxhPrYPuME5xWbcpJKQH7014jOwNNzXydvltzv4SlggcIwxSXXRM/o6LEXHyQ0H6w&#10;LYtXT8JaegI8dWNky5mW9GKSlSMjKP03kaSQtiRUuoVJ92SdXHvN15HPaVaylLe5TsP48z5nv7y+&#10;3Q8AAAD//wMAUEsDBBQABgAIAAAAIQC2jf454AAAAAoBAAAPAAAAZHJzL2Rvd25yZXYueG1sTI9L&#10;T8MwEITvSPwHa5G4pU5bWkqIU/EQBx4XWtSzGy9JhL0OttMGfj3LCU47qx3NflOuR2fFAUPsPCmY&#10;TnIQSLU3HTUK3rYP2QpETJqMtp5QwRdGWFenJ6UujD/SKx42qREcQrHQCtqU+kLKWLfodJz4Holv&#10;7z44nXgNjTRBHzncWTnL86V0uiP+0Ooe71qsPzaDU/BSf063y3A7BHt5n++ehvD9uHtW6vxsvLkG&#10;kXBMf2b4xWd0qJhp7wcyUVgF2WLFXZKCqxlPNmSLCxZ7BfM5C1mV8n+F6gcAAP//AwBQSwECLQAU&#10;AAYACAAAACEAtoM4kv4AAADhAQAAEwAAAAAAAAAAAAAAAAAAAAAAW0NvbnRlbnRfVHlwZXNdLnht&#10;bFBLAQItABQABgAIAAAAIQA4/SH/1gAAAJQBAAALAAAAAAAAAAAAAAAAAC8BAABfcmVscy8ucmVs&#10;c1BLAQItABQABgAIAAAAIQC+XDjT6gEAAMUDAAAOAAAAAAAAAAAAAAAAAC4CAABkcnMvZTJvRG9j&#10;LnhtbFBLAQItABQABgAIAAAAIQC2jf454AAAAAoBAAAPAAAAAAAAAAAAAAAAAEQEAABkcnMvZG93&#10;bnJldi54bWxQSwUGAAAAAAQABADzAAAAUQUAAAAA&#10;" o:allowincell="f" strokecolor="#262626" strokeweight="2.25pt">
                <v:stroke joinstyle="miter"/>
                <w10:wrap type="square" anchorx="margin"/>
              </v:shape>
            </w:pict>
          </mc:Fallback>
        </mc:AlternateContent>
      </w:r>
      <w:r>
        <w:rPr>
          <w:noProof/>
        </w:rPr>
        <mc:AlternateContent>
          <mc:Choice Requires="wps">
            <w:drawing>
              <wp:anchor distT="0" distB="0" distL="114300" distR="114300" simplePos="0" relativeHeight="251659264" behindDoc="1" locked="0" layoutInCell="0" hidden="0" allowOverlap="1" wp14:anchorId="2BC67C6D" wp14:editId="78A02029">
                <wp:simplePos x="0" y="0"/>
                <wp:positionH relativeFrom="margin">
                  <wp:posOffset>-1190624</wp:posOffset>
                </wp:positionH>
                <wp:positionV relativeFrom="paragraph">
                  <wp:posOffset>342900</wp:posOffset>
                </wp:positionV>
                <wp:extent cx="6921500" cy="3736469"/>
                <wp:effectExtent l="0" t="0" r="0" b="0"/>
                <wp:wrapTopAndBottom distT="0" distB="0"/>
                <wp:docPr id="12" name="" title="Title and subtitle"/>
                <wp:cNvGraphicFramePr/>
                <a:graphic xmlns:a="http://schemas.openxmlformats.org/drawingml/2006/main">
                  <a:graphicData uri="http://schemas.microsoft.com/office/word/2010/wordprocessingShape">
                    <wps:wsp>
                      <wps:cNvSpPr/>
                      <wps:spPr>
                        <a:xfrm>
                          <a:off x="1887155" y="2329025"/>
                          <a:ext cx="6917690" cy="2901950"/>
                        </a:xfrm>
                        <a:prstGeom prst="rect">
                          <a:avLst/>
                        </a:prstGeom>
                        <a:noFill/>
                        <a:ln>
                          <a:noFill/>
                        </a:ln>
                      </wps:spPr>
                      <wps:txbx>
                        <w:txbxContent>
                          <w:p w:rsidR="00AF46D8" w:rsidRDefault="00ED067F">
                            <w:pPr>
                              <w:spacing w:after="900" w:line="240" w:lineRule="auto"/>
                              <w:textDirection w:val="btLr"/>
                            </w:pPr>
                            <w:r>
                              <w:rPr>
                                <w:rFonts w:ascii="Arial" w:eastAsia="Arial" w:hAnsi="Arial" w:cs="Arial"/>
                                <w:i/>
                                <w:smallCaps/>
                                <w:color w:val="262626"/>
                                <w:sz w:val="120"/>
                              </w:rPr>
                              <w:t>2017 POST EVENT REPORT</w:t>
                            </w:r>
                          </w:p>
                          <w:p w:rsidR="00AF46D8" w:rsidRDefault="00ED067F">
                            <w:pPr>
                              <w:spacing w:after="0" w:line="240" w:lineRule="auto"/>
                              <w:textDirection w:val="btLr"/>
                            </w:pPr>
                            <w:r>
                              <w:rPr>
                                <w:rFonts w:ascii="Arial" w:eastAsia="Arial" w:hAnsi="Arial" w:cs="Arial"/>
                                <w:b/>
                                <w:i/>
                                <w:color w:val="FF0000"/>
                                <w:sz w:val="48"/>
                              </w:rPr>
                              <w:t xml:space="preserve">TEDx </w:t>
                            </w:r>
                            <w:r>
                              <w:rPr>
                                <w:rFonts w:ascii="Arial" w:eastAsia="Arial" w:hAnsi="Arial" w:cs="Arial"/>
                                <w:i/>
                                <w:sz w:val="48"/>
                              </w:rPr>
                              <w:t>XavierUniversity</w:t>
                            </w:r>
                          </w:p>
                        </w:txbxContent>
                      </wps:txbx>
                      <wps:bodyPr lIns="1188700" tIns="45700" rIns="0" bIns="45700" anchor="t" anchorCtr="0"/>
                    </wps:wsp>
                  </a:graphicData>
                </a:graphic>
              </wp:anchor>
            </w:drawing>
          </mc:Choice>
          <mc:Fallback>
            <w:pict>
              <v:rect w14:anchorId="2BC67C6D" id="_x0000_s1026" alt="Title: Title and subtitle" style="position:absolute;margin-left:-93.75pt;margin-top:27pt;width:545pt;height:294.2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WtQEAAFMDAAAOAAAAZHJzL2Uyb0RvYy54bWysU8tO6zAQ3V+Jf7C8p04CKU3UlAUIhITu&#10;RQI+wHHsxpJfsk2T/j1jt5fnDrGxZ8aTM2fOTNaXs1Zox32Q1nS4XBQYccPsIM22w89PN6crjEKk&#10;ZqDKGt7hPQ/4cnPyZz25lld2tGrgHgGICe3kOjzG6FpCAhu5pmFhHTfwKKzXNILrt2TwdAJ0rUhV&#10;FEsyWT84bxkPAaLXh0e8yfhCcBb/CRF4RKrDwC3m0+ezTyfZrGm79dSNkh1p0B+w0FQaKPoGdU0j&#10;RS9efoPSknkbrIgLZjWxQkjGcw/QTVl86eZxpI7nXkCc4N5kCr8Hy/7uHjySA8yuwshQDTMCmWRU&#10;YDylC8HwUHjpcyzpNbnQwmeP7sEfvQBman4WXqcb2kIzIK5WF2VdY7TvcHVWNUVVH/Tmc0QMEpZN&#10;ebFsYCwsZTRF2dR5IuQdyvkQb7nVKBkd9jDQrDPd3YcI5SH1f0qqbOyNVCoPVZlPAUhMEZLYH/gm&#10;K879fGyit8MepFB3BuQtE/ciLUx2z+vs+OxAtP8YpYaNFlYqYpAqmVcxL1hil2rA5DLP45al1fjo&#10;56z3f2HzCgAA//8DAFBLAwQUAAYACAAAACEA0/Oc5+AAAAALAQAADwAAAGRycy9kb3ducmV2Lnht&#10;bEyPwU7DMAyG70i8Q2QkLmhLW7XbKHUnNIkD2mFiIM5JE9qKxqmabCtvP3OCo+1Pv7+/2s5uEGc7&#10;hd4TQrpMQFhqvOmpRfh4f1lsQISoyKjBk0X4sQG29e1NpUrjL/Rmz8fYCg6hUCqELsaxlDI0nXUq&#10;LP1oiW9ffnIq8ji10kzqwuFukFmSrKRTPfGHTo1219nm+3hyCA/TIaUYdrop4uHV7dfa+U+NeH83&#10;Pz+BiHaOfzD86rM61Oyk/YlMEAPCIt2sC2YRipxLMfGYZLzQCKs8y0HWlfzfob4CAAD//wMAUEsB&#10;Ai0AFAAGAAgAAAAhALaDOJL+AAAA4QEAABMAAAAAAAAAAAAAAAAAAAAAAFtDb250ZW50X1R5cGVz&#10;XS54bWxQSwECLQAUAAYACAAAACEAOP0h/9YAAACUAQAACwAAAAAAAAAAAAAAAAAvAQAAX3JlbHMv&#10;LnJlbHNQSwECLQAUAAYACAAAACEA9v+ylrUBAABTAwAADgAAAAAAAAAAAAAAAAAuAgAAZHJzL2Uy&#10;b0RvYy54bWxQSwECLQAUAAYACAAAACEA0/Oc5+AAAAALAQAADwAAAAAAAAAAAAAAAAAPBAAAZHJz&#10;L2Rvd25yZXYueG1sUEsFBgAAAAAEAAQA8wAAABwFAAAAAA==&#10;" o:allowincell="f" filled="f" stroked="f">
                <v:textbox inset="33.01944mm,1.2694mm,0,1.2694mm">
                  <w:txbxContent>
                    <w:p w:rsidR="00AF46D8" w:rsidRDefault="00ED067F">
                      <w:pPr>
                        <w:spacing w:after="900" w:line="240" w:lineRule="auto"/>
                        <w:textDirection w:val="btLr"/>
                      </w:pPr>
                      <w:r>
                        <w:rPr>
                          <w:rFonts w:ascii="Arial" w:eastAsia="Arial" w:hAnsi="Arial" w:cs="Arial"/>
                          <w:i/>
                          <w:smallCaps/>
                          <w:color w:val="262626"/>
                          <w:sz w:val="120"/>
                        </w:rPr>
                        <w:t>2017 POST EVENT REPORT</w:t>
                      </w:r>
                    </w:p>
                    <w:p w:rsidR="00AF46D8" w:rsidRDefault="00ED067F">
                      <w:pPr>
                        <w:spacing w:after="0" w:line="240" w:lineRule="auto"/>
                        <w:textDirection w:val="btLr"/>
                      </w:pPr>
                      <w:r>
                        <w:rPr>
                          <w:rFonts w:ascii="Arial" w:eastAsia="Arial" w:hAnsi="Arial" w:cs="Arial"/>
                          <w:b/>
                          <w:i/>
                          <w:color w:val="FF0000"/>
                          <w:sz w:val="48"/>
                        </w:rPr>
                        <w:t xml:space="preserve">TEDx </w:t>
                      </w:r>
                      <w:r>
                        <w:rPr>
                          <w:rFonts w:ascii="Arial" w:eastAsia="Arial" w:hAnsi="Arial" w:cs="Arial"/>
                          <w:i/>
                          <w:sz w:val="48"/>
                        </w:rPr>
                        <w:t>XavierUniversity</w:t>
                      </w:r>
                    </w:p>
                  </w:txbxContent>
                </v:textbox>
                <w10:wrap type="topAndBottom" anchorx="margin"/>
              </v:rect>
            </w:pict>
          </mc:Fallback>
        </mc:AlternateContent>
      </w: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r>
        <w:rPr>
          <w:noProof/>
        </w:rPr>
        <mc:AlternateContent>
          <mc:Choice Requires="wps">
            <w:drawing>
              <wp:anchor distT="0" distB="0" distL="114300" distR="114300" simplePos="0" relativeHeight="251660288" behindDoc="0" locked="0" layoutInCell="0" hidden="0" allowOverlap="1" wp14:anchorId="6C90423C" wp14:editId="7549E377">
                <wp:simplePos x="0" y="0"/>
                <wp:positionH relativeFrom="margin">
                  <wp:posOffset>-1142365</wp:posOffset>
                </wp:positionH>
                <wp:positionV relativeFrom="paragraph">
                  <wp:posOffset>404495</wp:posOffset>
                </wp:positionV>
                <wp:extent cx="5537200" cy="2730500"/>
                <wp:effectExtent l="0" t="0" r="6350" b="0"/>
                <wp:wrapNone/>
                <wp:docPr id="13" name="Rectangle 13" title="Title and subtitle"/>
                <wp:cNvGraphicFramePr/>
                <a:graphic xmlns:a="http://schemas.openxmlformats.org/drawingml/2006/main">
                  <a:graphicData uri="http://schemas.microsoft.com/office/word/2010/wordprocessingShape">
                    <wps:wsp>
                      <wps:cNvSpPr/>
                      <wps:spPr>
                        <a:xfrm>
                          <a:off x="0" y="0"/>
                          <a:ext cx="5537200" cy="2730500"/>
                        </a:xfrm>
                        <a:prstGeom prst="rect">
                          <a:avLst/>
                        </a:prstGeom>
                        <a:noFill/>
                        <a:ln>
                          <a:noFill/>
                        </a:ln>
                      </wps:spPr>
                      <wps:txbx>
                        <w:txbxContent>
                          <w:p w:rsidR="00AF46D8" w:rsidRDefault="00ED067F">
                            <w:pPr>
                              <w:spacing w:after="480" w:line="240" w:lineRule="auto"/>
                              <w:textDirection w:val="btLr"/>
                            </w:pPr>
                            <w:r>
                              <w:rPr>
                                <w:rFonts w:ascii="Arial" w:eastAsia="Arial" w:hAnsi="Arial" w:cs="Arial"/>
                                <w:i/>
                                <w:color w:val="262626"/>
                                <w:sz w:val="32"/>
                              </w:rPr>
                              <w:t>Prepared by: Kush Nayak, Ebube Iheme and Casey Smith</w:t>
                            </w:r>
                          </w:p>
                          <w:p w:rsidR="00AF46D8" w:rsidRDefault="00ED067F">
                            <w:pPr>
                              <w:spacing w:after="0" w:line="240" w:lineRule="auto"/>
                              <w:textDirection w:val="btLr"/>
                            </w:pPr>
                            <w:r>
                              <w:rPr>
                                <w:rFonts w:ascii="Arial" w:eastAsia="Arial" w:hAnsi="Arial" w:cs="Arial"/>
                                <w:i/>
                                <w:color w:val="262626"/>
                                <w:sz w:val="26"/>
                              </w:rPr>
                              <w:t xml:space="preserve">Xavier University | Office of Student Involvement </w:t>
                            </w:r>
                          </w:p>
                        </w:txbxContent>
                      </wps:txbx>
                      <wps:bodyPr lIns="1188700" tIns="91425" rIns="0" bIns="914400" anchor="b" anchorCtr="0"/>
                    </wps:wsp>
                  </a:graphicData>
                </a:graphic>
              </wp:anchor>
            </w:drawing>
          </mc:Choice>
          <mc:Fallback>
            <w:pict>
              <v:rect w14:anchorId="6C90423C" id="Rectangle 13" o:spid="_x0000_s1027" alt="Title: Title and subtitle" style="position:absolute;left:0;text-align:left;margin-left:-89.95pt;margin-top:31.85pt;width:436pt;height:215pt;z-index:25166028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4ntwEAAFsDAAAOAAAAZHJzL2Uyb0RvYy54bWysU9tuGyEQfa/Uf0C81+zace2svM5Do1SV&#10;qjbK5QNYFrxIwCAg3vXfZ8CXpM1b1ReYObCHM2dmNzeTNWQvQ9TgWlrPKkqkE9Brt2vp89PdlzUl&#10;MXHXcwNOtvQgI73Zfv60GX0j5zCA6WUgSOJiM/qWDin5hrEoBml5nIGXDg8VBMsTpmHH+sBHZLeG&#10;zavqKxsh9D6AkDEiens8pNvCr5QU6bdSUSZiWoraUllDWbu8su2GN7vA/aDFSQb/BxWWa4ePXqhu&#10;eeLkJegPVFaLABFUmgmwDJTSQpYasJq6+quax4F7WWpBc6K/2BT/H634tb8PRPfYuwUljlvs0QO6&#10;xt3OSJKxpJNB8ClvBBtJ4ktXsOzd6GODFI/+PpyyiGE2YlLB5h1LJFPx+3DxW06JCASXy8UKm0iJ&#10;wLP5alEtMUEe9va5DzF9l2BJDloaUFrxme9/xnS8er6SX3Nwp41BnDfG/QEgZ0ZYVnzUmKM0ddOx&#10;+nM1HfQHdMT8cOhyXa/XqywwlfS6vpovKQklQbQ7o1f5DndiAByt7hx+S2XQssr8FnawlHaatjwi&#10;7/Ny6+2f2L4CAAD//wMAUEsDBBQABgAIAAAAIQCQs7wd4QAAAAsBAAAPAAAAZHJzL2Rvd25yZXYu&#10;eG1sTI/LTsMwEEX3SPyDNUjsWicBUhLiVKiIVcmC8OjWiadJhD2OYrdN/75mBcuZObpzbrGejWZH&#10;nNxgSUC8jIAhtVYN1An4/HhdPAJzXpKS2hIKOKODdXl9Vchc2RO947H2HQsh5HIpoPd+zDl3bY9G&#10;uqUdkcJtbycjfRinjqtJnkK40TyJopQbOVD40MsRNz22P/XBCNg/VC9bMsn37qt6S5pW15tddRbi&#10;9mZ+fgLmcfZ/MPzqB3Uog1NjD6Qc0wIW8SrLAisgvVsBC0SaJTGwRsB9Fja8LPj/DuUFAAD//wMA&#10;UEsBAi0AFAAGAAgAAAAhALaDOJL+AAAA4QEAABMAAAAAAAAAAAAAAAAAAAAAAFtDb250ZW50X1R5&#10;cGVzXS54bWxQSwECLQAUAAYACAAAACEAOP0h/9YAAACUAQAACwAAAAAAAAAAAAAAAAAvAQAAX3Jl&#10;bHMvLnJlbHNQSwECLQAUAAYACAAAACEAoK7uJ7cBAABbAwAADgAAAAAAAAAAAAAAAAAuAgAAZHJz&#10;L2Uyb0RvYy54bWxQSwECLQAUAAYACAAAACEAkLO8HeEAAAALAQAADwAAAAAAAAAAAAAAAAARBAAA&#10;ZHJzL2Rvd25yZXYueG1sUEsFBgAAAAAEAAQA8wAAAB8FAAAAAA==&#10;" o:allowincell="f" filled="f" stroked="f">
                <v:textbox inset="33.01944mm,2.53958mm,0,1in">
                  <w:txbxContent>
                    <w:p w:rsidR="00AF46D8" w:rsidRDefault="00ED067F">
                      <w:pPr>
                        <w:spacing w:after="480" w:line="240" w:lineRule="auto"/>
                        <w:textDirection w:val="btLr"/>
                      </w:pPr>
                      <w:r>
                        <w:rPr>
                          <w:rFonts w:ascii="Arial" w:eastAsia="Arial" w:hAnsi="Arial" w:cs="Arial"/>
                          <w:i/>
                          <w:color w:val="262626"/>
                          <w:sz w:val="32"/>
                        </w:rPr>
                        <w:t>Prepared by: Kush Nayak, Ebube Iheme and Casey Smith</w:t>
                      </w:r>
                    </w:p>
                    <w:p w:rsidR="00AF46D8" w:rsidRDefault="00ED067F">
                      <w:pPr>
                        <w:spacing w:after="0" w:line="240" w:lineRule="auto"/>
                        <w:textDirection w:val="btLr"/>
                      </w:pPr>
                      <w:r>
                        <w:rPr>
                          <w:rFonts w:ascii="Arial" w:eastAsia="Arial" w:hAnsi="Arial" w:cs="Arial"/>
                          <w:i/>
                          <w:color w:val="262626"/>
                          <w:sz w:val="26"/>
                        </w:rPr>
                        <w:t xml:space="preserve">Xavier University | Office of Student Involvement </w:t>
                      </w:r>
                    </w:p>
                  </w:txbxContent>
                </v:textbox>
                <w10:wrap anchorx="margin"/>
              </v:rect>
            </w:pict>
          </mc:Fallback>
        </mc:AlternateContent>
      </w: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p>
    <w:p w:rsidR="00ED067F" w:rsidRDefault="00ED067F">
      <w:pPr>
        <w:jc w:val="center"/>
        <w:rPr>
          <w:rFonts w:ascii="Arial" w:eastAsia="Arial" w:hAnsi="Arial" w:cs="Arial"/>
          <w:b/>
          <w:color w:val="FF0000"/>
          <w:sz w:val="48"/>
          <w:szCs w:val="48"/>
        </w:rPr>
      </w:pPr>
    </w:p>
    <w:p w:rsidR="00AF46D8" w:rsidRDefault="00ED067F">
      <w:pPr>
        <w:jc w:val="center"/>
        <w:rPr>
          <w:rFonts w:ascii="Tahoma" w:eastAsia="Tahoma" w:hAnsi="Tahoma" w:cs="Tahoma"/>
          <w:sz w:val="20"/>
          <w:szCs w:val="20"/>
        </w:rPr>
      </w:pPr>
      <w:r>
        <w:rPr>
          <w:rFonts w:ascii="Arial" w:eastAsia="Arial" w:hAnsi="Arial" w:cs="Arial"/>
          <w:b/>
          <w:color w:val="FF0000"/>
          <w:sz w:val="48"/>
          <w:szCs w:val="48"/>
        </w:rPr>
        <w:lastRenderedPageBreak/>
        <w:t>TEDx</w:t>
      </w:r>
      <w:r>
        <w:rPr>
          <w:rFonts w:ascii="Arial" w:eastAsia="Arial" w:hAnsi="Arial" w:cs="Arial"/>
          <w:sz w:val="48"/>
          <w:szCs w:val="48"/>
        </w:rPr>
        <w:t>XavierUniversity</w:t>
      </w:r>
      <w:r>
        <w:rPr>
          <w:rFonts w:ascii="Tahoma" w:eastAsia="Tahoma" w:hAnsi="Tahoma" w:cs="Tahoma"/>
          <w:sz w:val="20"/>
          <w:szCs w:val="20"/>
        </w:rPr>
        <w:t xml:space="preserve"> </w:t>
      </w:r>
    </w:p>
    <w:p w:rsidR="00AF46D8" w:rsidRDefault="00ED067F">
      <w:pPr>
        <w:pStyle w:val="Heading1"/>
      </w:pPr>
      <w:r>
        <w:t>WOX Influence-</w:t>
      </w:r>
    </w:p>
    <w:p w:rsidR="00AF46D8" w:rsidRDefault="00ED067F">
      <w:pPr>
        <w:spacing w:line="240" w:lineRule="auto"/>
        <w:ind w:firstLine="720"/>
        <w:jc w:val="both"/>
        <w:rPr>
          <w:sz w:val="24"/>
          <w:szCs w:val="24"/>
        </w:rPr>
      </w:pPr>
      <w:r>
        <w:rPr>
          <w:sz w:val="24"/>
          <w:szCs w:val="24"/>
        </w:rPr>
        <w:t>In our second year a</w:t>
      </w:r>
      <w:bookmarkStart w:id="1" w:name="gjdgxs" w:colFirst="0" w:colLast="0"/>
      <w:bookmarkEnd w:id="1"/>
      <w:r>
        <w:rPr>
          <w:sz w:val="24"/>
          <w:szCs w:val="24"/>
        </w:rPr>
        <w:t xml:space="preserve"> as a WOX grant recipient, TEDxXavierUniversity was awarded financial and logistical freedom. We were able to be provid our guests with a unique experience and tangible take-aways. Our well received and unique stage design was a direct result of WOX support. This stage was equipped with an 16 foot TEDx XavierUniversity that gave a professional TEDx feel and will displayed prominently on the TEDx Talks YouTube Channel. As the presenting sponsor for TEDxXavierUniversity, WOX allowed us to plan and produce an event that we are proud of and that the University and local community deserve. Our goal is to inspire conversations and spark new, inventive ways of thinking on campus and in the Greater Cincinnati Area at large. With the WOX grant, we were able to focus more on ensuring each guest received a memorable experience rather than individual costs of such a large event event.</w:t>
      </w:r>
    </w:p>
    <w:p w:rsidR="00AF46D8" w:rsidRDefault="00ED067F">
      <w:pPr>
        <w:spacing w:line="240" w:lineRule="auto"/>
        <w:ind w:firstLine="720"/>
        <w:jc w:val="both"/>
      </w:pPr>
      <w:r>
        <w:t>Theme selection-</w:t>
      </w:r>
    </w:p>
    <w:p w:rsidR="00AF46D8" w:rsidRDefault="00ED067F">
      <w:pPr>
        <w:rPr>
          <w:sz w:val="21"/>
          <w:szCs w:val="21"/>
        </w:rPr>
      </w:pPr>
      <w:r>
        <w:rPr>
          <w:b/>
          <w:sz w:val="21"/>
          <w:szCs w:val="21"/>
        </w:rPr>
        <w:t>Challenge:</w:t>
      </w:r>
      <w:r>
        <w:rPr>
          <w:sz w:val="21"/>
          <w:szCs w:val="21"/>
        </w:rPr>
        <w:t xml:space="preserve"> </w:t>
      </w:r>
    </w:p>
    <w:p w:rsidR="00AF46D8" w:rsidRDefault="00ED067F">
      <w:pPr>
        <w:numPr>
          <w:ilvl w:val="0"/>
          <w:numId w:val="7"/>
        </w:numPr>
        <w:spacing w:after="0"/>
        <w:ind w:hanging="360"/>
        <w:contextualSpacing/>
        <w:rPr>
          <w:sz w:val="21"/>
          <w:szCs w:val="21"/>
        </w:rPr>
      </w:pPr>
      <w:r>
        <w:rPr>
          <w:sz w:val="21"/>
          <w:szCs w:val="21"/>
        </w:rPr>
        <w:t>Collaborating as a club to explore a relatable theme for student and local community.</w:t>
      </w:r>
    </w:p>
    <w:p w:rsidR="00AF46D8" w:rsidRDefault="00ED067F">
      <w:pPr>
        <w:numPr>
          <w:ilvl w:val="0"/>
          <w:numId w:val="7"/>
        </w:numPr>
        <w:spacing w:after="0"/>
        <w:ind w:hanging="360"/>
        <w:contextualSpacing/>
        <w:rPr>
          <w:sz w:val="21"/>
          <w:szCs w:val="21"/>
        </w:rPr>
      </w:pPr>
      <w:r>
        <w:rPr>
          <w:sz w:val="21"/>
          <w:szCs w:val="21"/>
        </w:rPr>
        <w:t xml:space="preserve">Creating an original theme that was not widely used by TEDx community. </w:t>
      </w:r>
    </w:p>
    <w:p w:rsidR="00AF46D8" w:rsidRDefault="00ED067F">
      <w:pPr>
        <w:rPr>
          <w:sz w:val="21"/>
          <w:szCs w:val="21"/>
        </w:rPr>
      </w:pPr>
      <w:r>
        <w:rPr>
          <w:b/>
          <w:sz w:val="21"/>
          <w:szCs w:val="21"/>
        </w:rPr>
        <w:t>Success:</w:t>
      </w:r>
      <w:r>
        <w:rPr>
          <w:sz w:val="21"/>
          <w:szCs w:val="21"/>
        </w:rPr>
        <w:t xml:space="preserve"> </w:t>
      </w:r>
    </w:p>
    <w:p w:rsidR="00AF46D8" w:rsidRDefault="00ED067F">
      <w:pPr>
        <w:numPr>
          <w:ilvl w:val="0"/>
          <w:numId w:val="3"/>
        </w:numPr>
        <w:spacing w:after="0"/>
        <w:ind w:hanging="360"/>
        <w:contextualSpacing/>
        <w:rPr>
          <w:sz w:val="21"/>
          <w:szCs w:val="21"/>
        </w:rPr>
      </w:pPr>
      <w:r>
        <w:rPr>
          <w:sz w:val="21"/>
          <w:szCs w:val="21"/>
        </w:rPr>
        <w:t>Balancing differing perspectives to agree on a broad, malleable theme</w:t>
      </w:r>
    </w:p>
    <w:p w:rsidR="00AF46D8" w:rsidRDefault="00ED067F">
      <w:pPr>
        <w:numPr>
          <w:ilvl w:val="0"/>
          <w:numId w:val="3"/>
        </w:numPr>
        <w:spacing w:after="0"/>
        <w:ind w:hanging="360"/>
        <w:contextualSpacing/>
        <w:rPr>
          <w:sz w:val="21"/>
          <w:szCs w:val="21"/>
        </w:rPr>
      </w:pPr>
      <w:r>
        <w:rPr>
          <w:sz w:val="21"/>
          <w:szCs w:val="21"/>
        </w:rPr>
        <w:t>Giving guests a lasting experience</w:t>
      </w:r>
    </w:p>
    <w:p w:rsidR="00AF46D8" w:rsidRDefault="00AF46D8">
      <w:pPr>
        <w:spacing w:line="240" w:lineRule="auto"/>
        <w:jc w:val="both"/>
      </w:pPr>
    </w:p>
    <w:p w:rsidR="00AF46D8" w:rsidRDefault="00ED067F">
      <w:pPr>
        <w:spacing w:line="240" w:lineRule="auto"/>
        <w:ind w:firstLine="360"/>
        <w:jc w:val="both"/>
        <w:rPr>
          <w:sz w:val="24"/>
          <w:szCs w:val="24"/>
        </w:rPr>
      </w:pPr>
      <w:r>
        <w:rPr>
          <w:sz w:val="24"/>
          <w:szCs w:val="24"/>
        </w:rPr>
        <w:t>At the beginning of the semester, we worked to balance the perspectives of students with different majors and interests with TEDx’s requirement of developing an inclusive event theme. In previous years, we had a more direct/steering theme (2016 Hope: A Driving Force into the Future). This year, we wanted a positive theme that was less steering and gave us more flexibility in terms of the talks we could include. With increased support from the WOX grant we were able to facilitate engaging, and dynamic discussions at meetings, which helped us decide on this year’s theme, Luminescence. Our descriptor - Luminescence can be a twinkle, a light, or a vision that reveal something or provides guidance and a path forward. So the question is, what are you illuminating?</w:t>
      </w:r>
    </w:p>
    <w:p w:rsidR="00AF46D8" w:rsidRDefault="00AF46D8">
      <w:pPr>
        <w:pStyle w:val="Heading1"/>
      </w:pPr>
    </w:p>
    <w:p w:rsidR="00AF46D8" w:rsidRDefault="00AF46D8">
      <w:pPr>
        <w:pStyle w:val="Heading1"/>
        <w:spacing w:before="0"/>
      </w:pPr>
    </w:p>
    <w:p w:rsidR="00AF46D8" w:rsidRDefault="00ED067F">
      <w:pPr>
        <w:pStyle w:val="Heading1"/>
        <w:spacing w:before="0"/>
      </w:pPr>
      <w:r>
        <w:t>Speaker application process-</w:t>
      </w:r>
    </w:p>
    <w:p w:rsidR="00AF46D8" w:rsidRDefault="00ED067F">
      <w:pPr>
        <w:rPr>
          <w:sz w:val="21"/>
          <w:szCs w:val="21"/>
        </w:rPr>
      </w:pPr>
      <w:r>
        <w:rPr>
          <w:b/>
          <w:sz w:val="21"/>
          <w:szCs w:val="21"/>
        </w:rPr>
        <w:t>Challenge</w:t>
      </w:r>
      <w:r>
        <w:rPr>
          <w:sz w:val="21"/>
          <w:szCs w:val="21"/>
        </w:rPr>
        <w:t xml:space="preserve">: </w:t>
      </w:r>
    </w:p>
    <w:p w:rsidR="00AF46D8" w:rsidRDefault="00ED067F">
      <w:pPr>
        <w:numPr>
          <w:ilvl w:val="0"/>
          <w:numId w:val="4"/>
        </w:numPr>
        <w:spacing w:after="0"/>
        <w:ind w:hanging="360"/>
        <w:contextualSpacing/>
        <w:rPr>
          <w:sz w:val="21"/>
          <w:szCs w:val="21"/>
        </w:rPr>
      </w:pPr>
      <w:r>
        <w:rPr>
          <w:sz w:val="21"/>
          <w:szCs w:val="21"/>
        </w:rPr>
        <w:t xml:space="preserve">Receiving a record number of applicants, but a disproportional male to female ratio. </w:t>
      </w:r>
    </w:p>
    <w:p w:rsidR="00AF46D8" w:rsidRDefault="00ED067F">
      <w:pPr>
        <w:numPr>
          <w:ilvl w:val="0"/>
          <w:numId w:val="4"/>
        </w:numPr>
        <w:spacing w:after="0"/>
        <w:ind w:hanging="360"/>
        <w:contextualSpacing/>
        <w:rPr>
          <w:sz w:val="21"/>
          <w:szCs w:val="21"/>
        </w:rPr>
      </w:pPr>
      <w:r>
        <w:rPr>
          <w:sz w:val="21"/>
          <w:szCs w:val="21"/>
        </w:rPr>
        <w:t>Developing an “idea worth spreading” with each speaker.</w:t>
      </w:r>
    </w:p>
    <w:p w:rsidR="00AF46D8" w:rsidRDefault="00ED067F">
      <w:pPr>
        <w:numPr>
          <w:ilvl w:val="0"/>
          <w:numId w:val="4"/>
        </w:numPr>
        <w:spacing w:after="0"/>
        <w:ind w:hanging="360"/>
        <w:contextualSpacing/>
        <w:rPr>
          <w:sz w:val="21"/>
          <w:szCs w:val="21"/>
        </w:rPr>
      </w:pPr>
      <w:bookmarkStart w:id="2" w:name="_30j0zll" w:colFirst="0" w:colLast="0"/>
      <w:bookmarkEnd w:id="2"/>
      <w:r>
        <w:rPr>
          <w:sz w:val="21"/>
          <w:szCs w:val="21"/>
        </w:rPr>
        <w:t xml:space="preserve">Speaker talk refinement/logistics </w:t>
      </w:r>
    </w:p>
    <w:p w:rsidR="00AF46D8" w:rsidRDefault="00ED067F">
      <w:pPr>
        <w:rPr>
          <w:sz w:val="21"/>
          <w:szCs w:val="21"/>
        </w:rPr>
      </w:pPr>
      <w:r>
        <w:rPr>
          <w:b/>
          <w:sz w:val="21"/>
          <w:szCs w:val="21"/>
        </w:rPr>
        <w:t>Success:</w:t>
      </w:r>
      <w:r>
        <w:rPr>
          <w:sz w:val="21"/>
          <w:szCs w:val="21"/>
        </w:rPr>
        <w:t xml:space="preserve"> </w:t>
      </w:r>
    </w:p>
    <w:p w:rsidR="00AF46D8" w:rsidRDefault="00ED067F">
      <w:pPr>
        <w:numPr>
          <w:ilvl w:val="0"/>
          <w:numId w:val="2"/>
        </w:numPr>
        <w:spacing w:after="0"/>
        <w:ind w:hanging="360"/>
        <w:contextualSpacing/>
        <w:rPr>
          <w:sz w:val="21"/>
          <w:szCs w:val="21"/>
        </w:rPr>
      </w:pPr>
      <w:r>
        <w:rPr>
          <w:sz w:val="21"/>
          <w:szCs w:val="21"/>
        </w:rPr>
        <w:t xml:space="preserve">Leveraging our connections within the community and on campus to generate interest and increase applicants. </w:t>
      </w:r>
    </w:p>
    <w:p w:rsidR="00AF46D8" w:rsidRDefault="00ED067F">
      <w:pPr>
        <w:numPr>
          <w:ilvl w:val="0"/>
          <w:numId w:val="5"/>
        </w:numPr>
        <w:spacing w:after="0"/>
        <w:ind w:hanging="360"/>
        <w:contextualSpacing/>
      </w:pPr>
      <w:r>
        <w:rPr>
          <w:sz w:val="21"/>
          <w:szCs w:val="21"/>
        </w:rPr>
        <w:t>Discovering new connections for future speakers</w:t>
      </w:r>
      <w:r>
        <w:t>.</w:t>
      </w:r>
    </w:p>
    <w:p w:rsidR="00AF46D8" w:rsidRDefault="00ED067F">
      <w:pPr>
        <w:numPr>
          <w:ilvl w:val="0"/>
          <w:numId w:val="5"/>
        </w:numPr>
        <w:spacing w:after="0"/>
        <w:ind w:hanging="360"/>
        <w:contextualSpacing/>
      </w:pPr>
      <w:r>
        <w:rPr>
          <w:sz w:val="21"/>
          <w:szCs w:val="21"/>
        </w:rPr>
        <w:t>Developed new and intriguing speaker topics.</w:t>
      </w:r>
    </w:p>
    <w:p w:rsidR="00AF46D8" w:rsidRDefault="00ED067F">
      <w:pPr>
        <w:numPr>
          <w:ilvl w:val="0"/>
          <w:numId w:val="5"/>
        </w:numPr>
        <w:spacing w:after="0"/>
        <w:ind w:hanging="360"/>
        <w:contextualSpacing/>
        <w:rPr>
          <w:sz w:val="21"/>
          <w:szCs w:val="21"/>
        </w:rPr>
      </w:pPr>
      <w:r>
        <w:rPr>
          <w:sz w:val="21"/>
          <w:szCs w:val="21"/>
        </w:rPr>
        <w:t>Well-received student emcee</w:t>
      </w:r>
    </w:p>
    <w:p w:rsidR="00AF46D8" w:rsidRDefault="00AF46D8">
      <w:pPr>
        <w:ind w:left="720"/>
      </w:pPr>
    </w:p>
    <w:p w:rsidR="00AF46D8" w:rsidRDefault="00ED067F">
      <w:pPr>
        <w:ind w:firstLine="360"/>
        <w:jc w:val="both"/>
      </w:pPr>
      <w:r>
        <w:rPr>
          <w:sz w:val="24"/>
          <w:szCs w:val="24"/>
        </w:rPr>
        <w:t xml:space="preserve">For the first time in four years we welcomed a student speaker - Taylor Zachary! Typically, we shy away from student speakers due a lack of perceived ethos from the audience. But after receiving numerous nominations including one from Dave Johnson, Associate Provost and Chief Student Affairs Officer. We believed the student body would be excited and receptive to Taylor Zachary’s talk. Our biggest challenge every year is finding speakers whose “idea worth spreading” connects to our event theme as well as had the qualified background to speak on the matter. A particular challenge we faced this year concerned a speaker who had a great idea, but a difficult time refining and committing the talk to memorization. As a team, we were able to guide this speaker and refine his talk by pinpointing key takeaways. As a result, the speaker was well received on event day. Overall, we had four diverse and engaging speakers who made our event the most highly rated TEDxXavierUniversity’s in the past six years. </w:t>
      </w:r>
    </w:p>
    <w:p w:rsidR="00AF46D8" w:rsidRDefault="00ED067F">
      <w:pPr>
        <w:pStyle w:val="Heading1"/>
      </w:pPr>
      <w:r>
        <w:t xml:space="preserve"> </w:t>
      </w:r>
    </w:p>
    <w:p w:rsidR="00AF46D8" w:rsidRDefault="00AF46D8">
      <w:pPr>
        <w:pStyle w:val="Heading1"/>
      </w:pPr>
    </w:p>
    <w:p w:rsidR="00AF46D8" w:rsidRDefault="00AF46D8">
      <w:pPr>
        <w:pStyle w:val="Heading1"/>
      </w:pPr>
    </w:p>
    <w:p w:rsidR="00AF46D8" w:rsidRDefault="00ED067F">
      <w:pPr>
        <w:pStyle w:val="Heading1"/>
      </w:pPr>
      <w:r>
        <w:t>On Campus Interest-</w:t>
      </w:r>
    </w:p>
    <w:p w:rsidR="00AF46D8" w:rsidRDefault="00ED067F">
      <w:pPr>
        <w:rPr>
          <w:sz w:val="21"/>
          <w:szCs w:val="21"/>
        </w:rPr>
      </w:pPr>
      <w:r>
        <w:rPr>
          <w:b/>
          <w:sz w:val="21"/>
          <w:szCs w:val="21"/>
        </w:rPr>
        <w:t>Challenge:</w:t>
      </w:r>
    </w:p>
    <w:p w:rsidR="00AF46D8" w:rsidRDefault="00ED067F">
      <w:pPr>
        <w:numPr>
          <w:ilvl w:val="0"/>
          <w:numId w:val="1"/>
        </w:numPr>
        <w:spacing w:after="0"/>
        <w:ind w:hanging="360"/>
        <w:contextualSpacing/>
        <w:rPr>
          <w:sz w:val="21"/>
          <w:szCs w:val="21"/>
        </w:rPr>
      </w:pPr>
      <w:r>
        <w:rPr>
          <w:sz w:val="21"/>
          <w:szCs w:val="21"/>
        </w:rPr>
        <w:t>Engaging students from the start of the event to the finish.</w:t>
      </w:r>
    </w:p>
    <w:p w:rsidR="00AF46D8" w:rsidRDefault="00ED067F">
      <w:pPr>
        <w:numPr>
          <w:ilvl w:val="0"/>
          <w:numId w:val="1"/>
        </w:numPr>
        <w:spacing w:after="0"/>
        <w:ind w:hanging="360"/>
        <w:contextualSpacing/>
        <w:rPr>
          <w:sz w:val="21"/>
          <w:szCs w:val="21"/>
        </w:rPr>
      </w:pPr>
      <w:r>
        <w:rPr>
          <w:sz w:val="21"/>
          <w:szCs w:val="21"/>
        </w:rPr>
        <w:t>Initial ticket sales.</w:t>
      </w:r>
    </w:p>
    <w:p w:rsidR="00AF46D8" w:rsidRDefault="00ED067F">
      <w:pPr>
        <w:numPr>
          <w:ilvl w:val="0"/>
          <w:numId w:val="1"/>
        </w:numPr>
        <w:spacing w:after="0"/>
        <w:ind w:hanging="360"/>
        <w:contextualSpacing/>
        <w:rPr>
          <w:sz w:val="21"/>
          <w:szCs w:val="21"/>
        </w:rPr>
      </w:pPr>
      <w:r>
        <w:rPr>
          <w:sz w:val="21"/>
          <w:szCs w:val="21"/>
        </w:rPr>
        <w:t>Establishing recruitment pipeline.</w:t>
      </w:r>
    </w:p>
    <w:p w:rsidR="00AF46D8" w:rsidRDefault="00ED067F">
      <w:pPr>
        <w:numPr>
          <w:ilvl w:val="0"/>
          <w:numId w:val="1"/>
        </w:numPr>
        <w:spacing w:after="0"/>
        <w:ind w:hanging="360"/>
        <w:contextualSpacing/>
        <w:rPr>
          <w:sz w:val="21"/>
          <w:szCs w:val="21"/>
        </w:rPr>
      </w:pPr>
      <w:r>
        <w:rPr>
          <w:sz w:val="21"/>
          <w:szCs w:val="21"/>
        </w:rPr>
        <w:t>Working with Student Advertising Resources (digital signage, student weekly news)</w:t>
      </w:r>
    </w:p>
    <w:p w:rsidR="00AF46D8" w:rsidRDefault="00ED067F">
      <w:pPr>
        <w:numPr>
          <w:ilvl w:val="0"/>
          <w:numId w:val="1"/>
        </w:numPr>
        <w:spacing w:after="0"/>
        <w:ind w:hanging="360"/>
        <w:contextualSpacing/>
        <w:rPr>
          <w:sz w:val="21"/>
          <w:szCs w:val="21"/>
        </w:rPr>
      </w:pPr>
      <w:r>
        <w:rPr>
          <w:sz w:val="21"/>
          <w:szCs w:val="21"/>
        </w:rPr>
        <w:t>Lack of marketing team.</w:t>
      </w:r>
    </w:p>
    <w:p w:rsidR="00AF46D8" w:rsidRDefault="00ED067F">
      <w:pPr>
        <w:rPr>
          <w:sz w:val="21"/>
          <w:szCs w:val="21"/>
        </w:rPr>
      </w:pPr>
      <w:r>
        <w:rPr>
          <w:b/>
          <w:sz w:val="21"/>
          <w:szCs w:val="21"/>
        </w:rPr>
        <w:t xml:space="preserve">Success: </w:t>
      </w:r>
    </w:p>
    <w:p w:rsidR="00AF46D8" w:rsidRDefault="00ED067F">
      <w:pPr>
        <w:numPr>
          <w:ilvl w:val="0"/>
          <w:numId w:val="6"/>
        </w:numPr>
        <w:spacing w:after="0"/>
        <w:ind w:hanging="360"/>
        <w:contextualSpacing/>
        <w:rPr>
          <w:sz w:val="21"/>
          <w:szCs w:val="21"/>
        </w:rPr>
      </w:pPr>
      <w:r>
        <w:rPr>
          <w:sz w:val="21"/>
          <w:szCs w:val="21"/>
        </w:rPr>
        <w:t xml:space="preserve">Kennedy Auditorium remained full from start to finish, we did not have a drop off in audience presence </w:t>
      </w:r>
    </w:p>
    <w:p w:rsidR="00AF46D8" w:rsidRDefault="00ED067F">
      <w:pPr>
        <w:numPr>
          <w:ilvl w:val="0"/>
          <w:numId w:val="6"/>
        </w:numPr>
        <w:spacing w:after="0"/>
        <w:ind w:hanging="360"/>
        <w:contextualSpacing/>
      </w:pPr>
      <w:r>
        <w:rPr>
          <w:sz w:val="21"/>
          <w:szCs w:val="21"/>
        </w:rPr>
        <w:t>Generated record high ticket sales and first time attendance</w:t>
      </w:r>
      <w:r>
        <w:t xml:space="preserve"> </w:t>
      </w:r>
    </w:p>
    <w:p w:rsidR="00AF46D8" w:rsidRDefault="00ED067F">
      <w:pPr>
        <w:numPr>
          <w:ilvl w:val="0"/>
          <w:numId w:val="6"/>
        </w:numPr>
        <w:spacing w:after="0"/>
        <w:ind w:hanging="360"/>
        <w:contextualSpacing/>
      </w:pPr>
      <w:r>
        <w:t>Started a new partnership with Xavier P.R.S.S.A</w:t>
      </w:r>
    </w:p>
    <w:p w:rsidR="00AF46D8" w:rsidRDefault="00AF46D8">
      <w:pPr>
        <w:spacing w:after="0"/>
      </w:pPr>
    </w:p>
    <w:p w:rsidR="00AF46D8" w:rsidRDefault="00ED067F">
      <w:pPr>
        <w:spacing w:line="240" w:lineRule="auto"/>
        <w:ind w:firstLine="360"/>
        <w:jc w:val="both"/>
        <w:rPr>
          <w:sz w:val="24"/>
          <w:szCs w:val="24"/>
        </w:rPr>
      </w:pPr>
      <w:r>
        <w:rPr>
          <w:sz w:val="24"/>
          <w:szCs w:val="24"/>
        </w:rPr>
        <w:t>With WOX Support and increased support from Student Government Association we were able to enhance the “TEDx experience” greatly this year through gift bags! Each gift bag contained various items such as 3D printed Blobs, stainless steel water bottles items that fit a sustainable theme. We wanted audience memebers to walk away with something in hand after the event a that reminded them of TEDx Xavier. Through face to face interaction, we learned that a large portion of the audience was attending their first TEDx event, how they learned about TEDxXavierUniversity, and their own personal thoughts on Luminescence. Due to a lack of dedicated marketing team this we sought out a new student club partnership with Xavier’s Public Relations Student Association. Combined, we ran a seven-day promotional campaigning partnering with the Williams College of Business media liaison (connecting with external media) . As a result, we recorded the largest number of attendees ever in our six-year history. As the current leadership is transitioning out of their respective roles the next step is to bolster recruiting for the 2018 campaign.</w:t>
      </w:r>
    </w:p>
    <w:p w:rsidR="00AF46D8" w:rsidRDefault="00AF46D8">
      <w:pPr>
        <w:spacing w:line="240" w:lineRule="auto"/>
        <w:ind w:firstLine="360"/>
        <w:jc w:val="both"/>
        <w:rPr>
          <w:sz w:val="24"/>
          <w:szCs w:val="24"/>
        </w:rPr>
      </w:pPr>
    </w:p>
    <w:p w:rsidR="00AF46D8" w:rsidRDefault="00AF46D8"/>
    <w:p w:rsidR="00AF46D8" w:rsidRDefault="00AF46D8"/>
    <w:p w:rsidR="00AF46D8" w:rsidRDefault="00AF46D8"/>
    <w:p w:rsidR="00ED067F" w:rsidRDefault="00ED067F"/>
    <w:p w:rsidR="00ED067F" w:rsidRDefault="00ED067F"/>
    <w:p w:rsidR="00ED067F" w:rsidRDefault="00ED067F"/>
    <w:p w:rsidR="00ED067F" w:rsidRDefault="00ED067F">
      <w:r>
        <w:rPr>
          <w:noProof/>
        </w:rPr>
        <w:drawing>
          <wp:anchor distT="0" distB="0" distL="114300" distR="114300" simplePos="0" relativeHeight="251662336" behindDoc="0" locked="0" layoutInCell="1" allowOverlap="1" wp14:anchorId="5C8F7EB5" wp14:editId="07FCDEB1">
            <wp:simplePos x="0" y="0"/>
            <wp:positionH relativeFrom="column">
              <wp:posOffset>-95250</wp:posOffset>
            </wp:positionH>
            <wp:positionV relativeFrom="paragraph">
              <wp:posOffset>-219075</wp:posOffset>
            </wp:positionV>
            <wp:extent cx="2941320" cy="1346835"/>
            <wp:effectExtent l="0" t="0" r="0" b="5715"/>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941320" cy="1346835"/>
                    </a:xfrm>
                    <a:prstGeom prst="rect">
                      <a:avLst/>
                    </a:prstGeom>
                    <a:ln/>
                  </pic:spPr>
                </pic:pic>
              </a:graphicData>
            </a:graphic>
            <wp14:sizeRelH relativeFrom="page">
              <wp14:pctWidth>0</wp14:pctWidth>
            </wp14:sizeRelH>
            <wp14:sizeRelV relativeFrom="page">
              <wp14:pctHeight>0</wp14:pctHeight>
            </wp14:sizeRelV>
          </wp:anchor>
        </w:drawing>
      </w:r>
    </w:p>
    <w:p w:rsidR="00ED067F" w:rsidRDefault="00ED067F"/>
    <w:p w:rsidR="00ED067F" w:rsidRDefault="00ED067F"/>
    <w:p w:rsidR="00ED067F" w:rsidRDefault="00ED067F"/>
    <w:p w:rsidR="00ED067F" w:rsidRDefault="00ED067F"/>
    <w:p w:rsidR="00AF46D8" w:rsidRDefault="00ED067F">
      <w:r>
        <w:t xml:space="preserve">Pictures taken on Event Day: </w:t>
      </w:r>
      <w:hyperlink r:id="rId8">
        <w:r>
          <w:rPr>
            <w:color w:val="0563C1"/>
            <w:u w:val="single"/>
          </w:rPr>
          <w:t>(Google Drive Photo Link)</w:t>
        </w:r>
      </w:hyperlink>
    </w:p>
    <w:p w:rsidR="00AF46D8" w:rsidRDefault="00ED067F">
      <w:r>
        <w:rPr>
          <w:noProof/>
        </w:rPr>
        <mc:AlternateContent>
          <mc:Choice Requires="wps">
            <w:drawing>
              <wp:anchor distT="0" distB="0" distL="114300" distR="114300" simplePos="0" relativeHeight="251679744" behindDoc="0" locked="0" layoutInCell="1" allowOverlap="1" wp14:anchorId="6819BCCB" wp14:editId="3E6CB301">
                <wp:simplePos x="0" y="0"/>
                <wp:positionH relativeFrom="column">
                  <wp:posOffset>4895215</wp:posOffset>
                </wp:positionH>
                <wp:positionV relativeFrom="paragraph">
                  <wp:posOffset>984250</wp:posOffset>
                </wp:positionV>
                <wp:extent cx="1693545" cy="329136"/>
                <wp:effectExtent l="0" t="0" r="20955"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29136"/>
                        </a:xfrm>
                        <a:prstGeom prst="rect">
                          <a:avLst/>
                        </a:prstGeom>
                        <a:solidFill>
                          <a:srgbClr val="FFFFFF"/>
                        </a:solidFill>
                        <a:ln w="9525">
                          <a:solidFill>
                            <a:srgbClr val="000000"/>
                          </a:solidFill>
                          <a:miter lim="800000"/>
                          <a:headEnd/>
                          <a:tailEnd/>
                        </a:ln>
                      </wps:spPr>
                      <wps:txbx>
                        <w:txbxContent>
                          <w:p w:rsidR="00ED067F" w:rsidRDefault="00ED067F">
                            <w:r>
                              <w:t>Zach Huhn, Speaker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9BCCB" id="_x0000_t202" coordsize="21600,21600" o:spt="202" path="m,l,21600r21600,l21600,xe">
                <v:stroke joinstyle="miter"/>
                <v:path gradientshapeok="t" o:connecttype="rect"/>
              </v:shapetype>
              <v:shape id="Text Box 2" o:spid="_x0000_s1028" type="#_x0000_t202" style="position:absolute;margin-left:385.45pt;margin-top:77.5pt;width:133.35pt;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8JAIAAEwEAAAOAAAAZHJzL2Uyb0RvYy54bWysVNtu2zAMfR+wfxD0vjj3NUacokuXYUB3&#10;Adp9AC3LsTBJ9CQldvf1peQ0y24vw/wgiBJ1SJ5Den3dG82O0nmFtuCT0ZgzaQVWyu4L/uVh9+qK&#10;Mx/AVqDRyoI/Ss+vNy9frLs2l1NsUFfSMQKxPu/agjchtHmWedFIA36ErbR0WaMzEMh0+6xy0BG6&#10;0dl0PF5mHbqqdSik93R6O1zyTcKvaynCp7r2MjBdcMotpNWltYxrtllDvnfQNkqc0oB/yMKAshT0&#10;DHULAdjBqd+gjBIOPdZhJNBkWNdKyFQDVTMZ/1LNfQOtTLUQOb490+T/H6z4ePzsmKpIuxVnFgxp&#10;9CD7wN5gz6aRnq71OXndt+QXejom11Sqb+9QfPXM4rYBu5c3zmHXSKgovUl8mV08HXB8BCm7D1hR&#10;GDgETEB97UzkjthghE4yPZ6liamIGHK5mi3mC84E3c2mq8lsmUJA/vy6dT68k2hY3BTckfQJHY53&#10;PsRsIH92icE8alXtlNbJcPtyqx07ArXJLn0n9J/ctGVdwVeL6WIg4K8Q4/T9CcKoQP2ulSn41dkJ&#10;8kjbW1ulbgyg9LCnlLU98RipG0gMfdknxc7ylFg9ErEOh/amcaRNg+47Zx21dsH9twM4yZl+b0mc&#10;1WQ+j7OQjPni9ZQMd3lTXt6AFQRV8MDZsN2GND+RN4s3JGKtEr9R7SGTU8rUson203jFmbi0k9eP&#10;n8DmCQAA//8DAFBLAwQUAAYACAAAACEA6gSOGeEAAAAMAQAADwAAAGRycy9kb3ducmV2LnhtbEyP&#10;wU7DMBBE70j8g7VIXBC1aWmShjgVQgLRGxQEVzd2kwh7HWw3DX/P9gTH1TzNvqnWk7NsNCH2HiXc&#10;zAQwg43XPbYS3t8erwtgMSnUyno0En5MhHV9flapUvsjvppxm1pGJRhLJaFLaSg5j01nnIozPxik&#10;bO+DU4nO0HId1JHKneVzITLuVI/0oVODeehM87U9OAnF7fP4GTeLl48m29tVusrHp+8g5eXFdH8H&#10;LJkp/cFw0id1qMlp5w+oI7MS8lysCKVguaRRJ0Is8gzYTsJcZAXwuuL/R9S/AAAA//8DAFBLAQIt&#10;ABQABgAIAAAAIQC2gziS/gAAAOEBAAATAAAAAAAAAAAAAAAAAAAAAABbQ29udGVudF9UeXBlc10u&#10;eG1sUEsBAi0AFAAGAAgAAAAhADj9If/WAAAAlAEAAAsAAAAAAAAAAAAAAAAALwEAAF9yZWxzLy5y&#10;ZWxzUEsBAi0AFAAGAAgAAAAhAKMCxzwkAgAATAQAAA4AAAAAAAAAAAAAAAAALgIAAGRycy9lMm9E&#10;b2MueG1sUEsBAi0AFAAGAAgAAAAhAOoEjhnhAAAADAEAAA8AAAAAAAAAAAAAAAAAfgQAAGRycy9k&#10;b3ducmV2LnhtbFBLBQYAAAAABAAEAPMAAACMBQAAAAA=&#10;">
                <v:textbox>
                  <w:txbxContent>
                    <w:p w:rsidR="00ED067F" w:rsidRDefault="00ED067F">
                      <w:r>
                        <w:t>Zach Huhn, Speaker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5DB74E2" wp14:editId="7F2008AB">
                <wp:simplePos x="0" y="0"/>
                <wp:positionH relativeFrom="column">
                  <wp:posOffset>4224655</wp:posOffset>
                </wp:positionH>
                <wp:positionV relativeFrom="paragraph">
                  <wp:posOffset>3791585</wp:posOffset>
                </wp:positionV>
                <wp:extent cx="2374265" cy="1403985"/>
                <wp:effectExtent l="0" t="0" r="1524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D067F" w:rsidRDefault="00ED067F">
                            <w:r>
                              <w:t>Taylor Zachary, Speaker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DB74E2" id="_x0000_s1029" type="#_x0000_t202" style="position:absolute;margin-left:332.65pt;margin-top:298.5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aTJw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YKcM0&#10;9uhR9IG8hZ7kkZ7O+gK9Hiz6hR6v0TWV6u098G+eGNi0zOzErXPQtYLVmN4kvswung44PoJU3Ueo&#10;MQzbB0hAfeN05A7ZIIiObTqeWxNT4XiZT69n+dWcEo62yWw8XS7mKQYrnp9b58N7AZpEoaQOe5/g&#10;2eHeh5gOK55dYjQPStZbqVRS3K7aKEcODOdkm74T+k9uypCupMt5Ph8Y+CvEOH1/gtAy4MArqUu6&#10;ODuxIvL2ztRpHAOTapAxZWVOREbuBhZDX/WpZdMYIJJcQX1EZh0M8437iEIL7gclHc52Sf33PXOC&#10;EvXBYHeWk9ksLkNSZvPrHBV3aakuLcxwhCppoGQQNyEtUOLN3mIXtzLx+5LJKWWc2UT7ab/iUlzq&#10;yevlL7B+AgAA//8DAFBLAwQUAAYACAAAACEAIEKsAeAAAAAMAQAADwAAAGRycy9kb3ducmV2Lnht&#10;bEyPTU+DQBRF9038D5Nn4q4doBYp8mgaotsmbU3cvjIjoPOBzEDx3ztd6fLlntx7XrGbtWKTHFxn&#10;DUK8ioBJU1vRmQbh7fy6zIA5T0aQskYi/EgHu/JuUVAu7NUc5XTyDQslxuWE0Hrf55y7upWa3Mr2&#10;0oTsww6afDiHhouBrqFcK55EUco1dSYstNTLqpX112nUCOO52k/HKvl8nw7i8ZC+kCb1jfhwP++f&#10;gXk5+z8YbvpBHcrgdLGjEY4phDTdrAOKsNk+xcBuRLTeJsAuCFmcJcDLgv9/ovwFAAD//wMAUEsB&#10;Ai0AFAAGAAgAAAAhALaDOJL+AAAA4QEAABMAAAAAAAAAAAAAAAAAAAAAAFtDb250ZW50X1R5cGVz&#10;XS54bWxQSwECLQAUAAYACAAAACEAOP0h/9YAAACUAQAACwAAAAAAAAAAAAAAAAAvAQAAX3JlbHMv&#10;LnJlbHNQSwECLQAUAAYACAAAACEAknJ2kycCAABNBAAADgAAAAAAAAAAAAAAAAAuAgAAZHJzL2Uy&#10;b0RvYy54bWxQSwECLQAUAAYACAAAACEAIEKsAeAAAAAMAQAADwAAAAAAAAAAAAAAAACBBAAAZHJz&#10;L2Rvd25yZXYueG1sUEsFBgAAAAAEAAQA8wAAAI4FAAAAAA==&#10;">
                <v:textbox style="mso-fit-shape-to-text:t">
                  <w:txbxContent>
                    <w:p w:rsidR="00ED067F" w:rsidRDefault="00ED067F">
                      <w:r>
                        <w:t>Taylor Zachary, Speaker</w:t>
                      </w:r>
                    </w:p>
                  </w:txbxContent>
                </v:textbox>
              </v:shape>
            </w:pict>
          </mc:Fallback>
        </mc:AlternateContent>
      </w:r>
      <w:r>
        <w:rPr>
          <w:noProof/>
        </w:rPr>
        <w:drawing>
          <wp:anchor distT="0" distB="0" distL="114300" distR="114300" simplePos="0" relativeHeight="251665408" behindDoc="1" locked="0" layoutInCell="1" allowOverlap="1" wp14:anchorId="752D6A1F" wp14:editId="6A4D2D15">
            <wp:simplePos x="0" y="0"/>
            <wp:positionH relativeFrom="column">
              <wp:posOffset>796925</wp:posOffset>
            </wp:positionH>
            <wp:positionV relativeFrom="paragraph">
              <wp:posOffset>2871470</wp:posOffset>
            </wp:positionV>
            <wp:extent cx="3336925" cy="3938270"/>
            <wp:effectExtent l="0" t="0" r="0" b="5080"/>
            <wp:wrapTight wrapText="bothSides">
              <wp:wrapPolygon edited="0">
                <wp:start x="0" y="0"/>
                <wp:lineTo x="0" y="21523"/>
                <wp:lineTo x="21456" y="21523"/>
                <wp:lineTo x="21456" y="0"/>
                <wp:lineTo x="0" y="0"/>
              </wp:wrapPolygon>
            </wp:wrapTight>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336925" cy="393827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03390B15" wp14:editId="3E6ACF1D">
            <wp:extent cx="4681538" cy="269118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681538" cy="2691183"/>
                    </a:xfrm>
                    <a:prstGeom prst="rect">
                      <a:avLst/>
                    </a:prstGeom>
                    <a:ln/>
                  </pic:spPr>
                </pic:pic>
              </a:graphicData>
            </a:graphic>
          </wp:inline>
        </w:drawing>
      </w:r>
      <w:r>
        <w:br w:type="page"/>
      </w:r>
    </w:p>
    <w:p w:rsidR="00AF46D8" w:rsidRDefault="00ED067F">
      <w:r>
        <w:rPr>
          <w:noProof/>
        </w:rPr>
        <w:drawing>
          <wp:anchor distT="114300" distB="114300" distL="114300" distR="114300" simplePos="0" relativeHeight="251661312" behindDoc="0" locked="0" layoutInCell="0" hidden="0" allowOverlap="1" wp14:anchorId="22986501" wp14:editId="4B679D32">
            <wp:simplePos x="0" y="0"/>
            <wp:positionH relativeFrom="margin">
              <wp:posOffset>-371474</wp:posOffset>
            </wp:positionH>
            <wp:positionV relativeFrom="paragraph">
              <wp:posOffset>161925</wp:posOffset>
            </wp:positionV>
            <wp:extent cx="4938713" cy="2846619"/>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938713" cy="2846619"/>
                    </a:xfrm>
                    <a:prstGeom prst="rect">
                      <a:avLst/>
                    </a:prstGeom>
                    <a:ln/>
                  </pic:spPr>
                </pic:pic>
              </a:graphicData>
            </a:graphic>
          </wp:anchor>
        </w:drawing>
      </w:r>
    </w:p>
    <w:p w:rsidR="00AF46D8" w:rsidRDefault="00AF46D8"/>
    <w:p w:rsidR="00AF46D8" w:rsidRDefault="00AF46D8"/>
    <w:p w:rsidR="00AF46D8" w:rsidRDefault="00AF46D8"/>
    <w:p w:rsidR="00AF46D8" w:rsidRDefault="00AF46D8"/>
    <w:p w:rsidR="00AF46D8" w:rsidRDefault="00ED067F">
      <w:r>
        <w:rPr>
          <w:noProof/>
        </w:rPr>
        <mc:AlternateContent>
          <mc:Choice Requires="wps">
            <w:drawing>
              <wp:anchor distT="0" distB="0" distL="114300" distR="114300" simplePos="0" relativeHeight="251673600" behindDoc="0" locked="0" layoutInCell="1" allowOverlap="1" wp14:anchorId="7A8B2ABD" wp14:editId="47F3807B">
                <wp:simplePos x="0" y="0"/>
                <wp:positionH relativeFrom="column">
                  <wp:posOffset>-3524250</wp:posOffset>
                </wp:positionH>
                <wp:positionV relativeFrom="paragraph">
                  <wp:posOffset>5429250</wp:posOffset>
                </wp:positionV>
                <wp:extent cx="2374265" cy="1403985"/>
                <wp:effectExtent l="0" t="0" r="1524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D067F" w:rsidRDefault="00ED067F">
                            <w:r>
                              <w:t>Hannah Sheppard, Emcee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8B2ABD" id="_x0000_s1030" type="#_x0000_t202" style="position:absolute;margin-left:-277.5pt;margin-top:427.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BHJwIAAE0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jb2bU6Kg&#10;wx498sGTt3ogWaCnN65ArweDfn7Aa3SNpTpzr9k3R5TetKB2/NZa3bccakxvGl4mF09HHBdAqv6j&#10;rjEM7L2OQENju8AdskEQHdt0PLcmpMLwMru6zrP5jBKGtmmeXi0XsxgDiufnxjr/nuuOBKGkFnsf&#10;4eFw73xIB4pnlxDNaSnqrZAyKnZXbaQlB8A52cbvhP6Tm1SkL+lyls1GBv4KkcbvTxCd8DjwUnQl&#10;XZydoAi8vVN1HEcPQo4ypizVicjA3ciiH6ohtiwPAQLJla6PyKzV43zjPqLQavuDkh5nu6Tu+x4s&#10;p0R+UNid5TTPwzJEJZ9dZ6jYS0t1aQHFEKqknpJR3Pi4QJE3c4td3IrI70smp5RxZiPtp/0KS3Gp&#10;R6+Xv8D6CQAA//8DAFBLAwQUAAYACAAAACEAnLRPSeAAAAAOAQAADwAAAGRycy9kb3ducmV2Lnht&#10;bEyPTU+DQBCG7yb+h82YeKMLjSBBlqYhem3Sj8TrlB2Bdj+QXSj+e1cvepvJPHnnecvNohWbaXS9&#10;NQKSVQyMTGNlb1oBp+NblANzHo1EZQ0J+CIHm+r+rsRC2pvZ03zwLQshxhUooPN+KDh3TUca3coO&#10;ZMLtw44afVjHlssRbyFcK76O44xr7E340OFAdUfN9TBpAdOx3s77en15n3fyaZe9okb1KcTjw7J9&#10;AeZp8X8w/OgHdaiC09lORjqmBERpmoYyXkD+OwQkSvIkAXYOcPycJcCrkv+vUX0DAAD//wMAUEsB&#10;Ai0AFAAGAAgAAAAhALaDOJL+AAAA4QEAABMAAAAAAAAAAAAAAAAAAAAAAFtDb250ZW50X1R5cGVz&#10;XS54bWxQSwECLQAUAAYACAAAACEAOP0h/9YAAACUAQAACwAAAAAAAAAAAAAAAAAvAQAAX3JlbHMv&#10;LnJlbHNQSwECLQAUAAYACAAAACEAtZ1ARycCAABNBAAADgAAAAAAAAAAAAAAAAAuAgAAZHJzL2Uy&#10;b0RvYy54bWxQSwECLQAUAAYACAAAACEAnLRPSeAAAAAOAQAADwAAAAAAAAAAAAAAAACBBAAAZHJz&#10;L2Rvd25yZXYueG1sUEsFBgAAAAAEAAQA8wAAAI4FAAAAAA==&#10;">
                <v:textbox style="mso-fit-shape-to-text:t">
                  <w:txbxContent>
                    <w:p w:rsidR="00ED067F" w:rsidRDefault="00ED067F">
                      <w:r>
                        <w:t>Hannah Sheppard, Emcee</w:t>
                      </w:r>
                    </w:p>
                  </w:txbxContent>
                </v:textbox>
              </v:shape>
            </w:pict>
          </mc:Fallback>
        </mc:AlternateContent>
      </w:r>
      <w:r>
        <w:rPr>
          <w:noProof/>
        </w:rPr>
        <w:drawing>
          <wp:anchor distT="0" distB="0" distL="114300" distR="114300" simplePos="0" relativeHeight="251663360" behindDoc="1" locked="0" layoutInCell="1" allowOverlap="1" wp14:anchorId="62495833" wp14:editId="32C98341">
            <wp:simplePos x="0" y="0"/>
            <wp:positionH relativeFrom="column">
              <wp:posOffset>-5053330</wp:posOffset>
            </wp:positionH>
            <wp:positionV relativeFrom="paragraph">
              <wp:posOffset>2785110</wp:posOffset>
            </wp:positionV>
            <wp:extent cx="5486400" cy="2374900"/>
            <wp:effectExtent l="0" t="0" r="0" b="6350"/>
            <wp:wrapTight wrapText="bothSides">
              <wp:wrapPolygon edited="0">
                <wp:start x="0" y="0"/>
                <wp:lineTo x="0" y="21484"/>
                <wp:lineTo x="21525" y="21484"/>
                <wp:lineTo x="21525" y="0"/>
                <wp:lineTo x="0" y="0"/>
              </wp:wrapPolygon>
            </wp:wrapTight>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486400" cy="2374900"/>
                    </a:xfrm>
                    <a:prstGeom prst="rect">
                      <a:avLst/>
                    </a:prstGeom>
                    <a:ln/>
                  </pic:spPr>
                </pic:pic>
              </a:graphicData>
            </a:graphic>
            <wp14:sizeRelH relativeFrom="page">
              <wp14:pctWidth>0</wp14:pctWidth>
            </wp14:sizeRelH>
            <wp14:sizeRelV relativeFrom="page">
              <wp14:pctHeight>0</wp14:pctHeight>
            </wp14:sizeRelV>
          </wp:anchor>
        </w:drawing>
      </w:r>
      <w:r>
        <w:br w:type="page"/>
      </w:r>
      <w:r>
        <w:rPr>
          <w:noProof/>
        </w:rPr>
        <w:drawing>
          <wp:inline distT="114300" distB="114300" distL="114300" distR="114300" wp14:anchorId="77BD2F93" wp14:editId="2FD707E0">
            <wp:extent cx="3324920" cy="3995738"/>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3324920" cy="3995738"/>
                    </a:xfrm>
                    <a:prstGeom prst="rect">
                      <a:avLst/>
                    </a:prstGeom>
                    <a:ln/>
                  </pic:spPr>
                </pic:pic>
              </a:graphicData>
            </a:graphic>
          </wp:inline>
        </w:drawing>
      </w:r>
    </w:p>
    <w:p w:rsidR="00AF46D8" w:rsidRDefault="00ED067F">
      <w:r>
        <w:rPr>
          <w:noProof/>
        </w:rPr>
        <mc:AlternateContent>
          <mc:Choice Requires="wps">
            <w:drawing>
              <wp:anchor distT="0" distB="0" distL="114300" distR="114300" simplePos="0" relativeHeight="251669504" behindDoc="0" locked="0" layoutInCell="1" allowOverlap="1" wp14:anchorId="7008A6F6" wp14:editId="16FA3131">
                <wp:simplePos x="0" y="0"/>
                <wp:positionH relativeFrom="column">
                  <wp:posOffset>4232275</wp:posOffset>
                </wp:positionH>
                <wp:positionV relativeFrom="paragraph">
                  <wp:posOffset>934720</wp:posOffset>
                </wp:positionV>
                <wp:extent cx="2374265" cy="1403985"/>
                <wp:effectExtent l="0" t="0" r="1524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D067F" w:rsidRDefault="00ED067F">
                            <w:r>
                              <w:t>Taylor Zachary, Speaker – far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08A6F6" id="_x0000_s1031" type="#_x0000_t202" style="position:absolute;margin-left:333.25pt;margin-top:73.6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HnJgIAAE0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g7WaUaFBY&#10;owc+BPLWDKSI8vTWlxh1bzEuDHiMoSlVb+8M++aJNpsO9I7fOGf6jkOD9KbxZnZ2dcTxEaTuP5oG&#10;n4F9MAloaJ2K2qEaBNGxTI+n0kQqDA+Li6tZcTmnhKFvOssvlot5egPK5+vW+fCeG0XipqIOa5/g&#10;4XDnQ6QD5XNIfM0bKZqtkDIZbldvpCMHwD7Zpu+I/lOY1KSv6HJezEcF/gqRp+9PEEoEbHgpVEUX&#10;pyAoo27vdJPaMYCQ4x4pS30UMmo3qhiGekglSwpEkWvTPKKyzoz9jfOIm864H5T02NsV9d/34Dgl&#10;8oPG6iyns1kchmTM5lcFGu7cU597QDOEqmigZNxuQhqgpJu9wSpuRdL3hcmRMvZskv04X3Eozu0U&#10;9fIXWD8BAAD//wMAUEsDBBQABgAIAAAAIQDtYoD23wAAAAwBAAAPAAAAZHJzL2Rvd25yZXYueG1s&#10;TI/BTsMwEETvSPyDtUjcqE0aTJXGqaoIrpXaInHdxkuSEtshdtLw97gnelzN08zbfDObjk00+NZZ&#10;Bc8LAYxs5XRrawUfx/enFTAf0GrsnCUFv+RhU9zf5Zhpd7F7mg6hZrHE+gwVNCH0Gee+asigX7ie&#10;bMy+3GAwxHOouR7wEstNxxMhJDfY2rjQYE9lQ9X3YTQKxmO5nfZlcv6cdjrdyTc02P0o9fgwb9fA&#10;As3hH4arflSHIjqd3Gi1Z50CKeVLRGOQvibAroRIRQrspGApV0vgRc5vnyj+AAAA//8DAFBLAQIt&#10;ABQABgAIAAAAIQC2gziS/gAAAOEBAAATAAAAAAAAAAAAAAAAAAAAAABbQ29udGVudF9UeXBlc10u&#10;eG1sUEsBAi0AFAAGAAgAAAAhADj9If/WAAAAlAEAAAsAAAAAAAAAAAAAAAAALwEAAF9yZWxzLy5y&#10;ZWxzUEsBAi0AFAAGAAgAAAAhAOILsecmAgAATQQAAA4AAAAAAAAAAAAAAAAALgIAAGRycy9lMm9E&#10;b2MueG1sUEsBAi0AFAAGAAgAAAAhAO1igPbfAAAADAEAAA8AAAAAAAAAAAAAAAAAgAQAAGRycy9k&#10;b3ducmV2LnhtbFBLBQYAAAAABAAEAPMAAACMBQAAAAA=&#10;">
                <v:textbox style="mso-fit-shape-to-text:t">
                  <w:txbxContent>
                    <w:p w:rsidR="00ED067F" w:rsidRDefault="00ED067F">
                      <w:r>
                        <w:t>Taylor Zachary, Speaker – far right</w:t>
                      </w:r>
                    </w:p>
                  </w:txbxContent>
                </v:textbox>
              </v:shape>
            </w:pict>
          </mc:Fallback>
        </mc:AlternateContent>
      </w:r>
      <w:r>
        <w:rPr>
          <w:noProof/>
        </w:rPr>
        <w:drawing>
          <wp:anchor distT="0" distB="0" distL="114300" distR="114300" simplePos="0" relativeHeight="251664384" behindDoc="1" locked="0" layoutInCell="1" allowOverlap="1" wp14:anchorId="3028B283" wp14:editId="24551B65">
            <wp:simplePos x="0" y="0"/>
            <wp:positionH relativeFrom="column">
              <wp:posOffset>-219075</wp:posOffset>
            </wp:positionH>
            <wp:positionV relativeFrom="paragraph">
              <wp:posOffset>624205</wp:posOffset>
            </wp:positionV>
            <wp:extent cx="4243070" cy="2831465"/>
            <wp:effectExtent l="0" t="0" r="5080" b="6985"/>
            <wp:wrapTight wrapText="bothSides">
              <wp:wrapPolygon edited="0">
                <wp:start x="0" y="0"/>
                <wp:lineTo x="0" y="21508"/>
                <wp:lineTo x="21529" y="21508"/>
                <wp:lineTo x="21529" y="0"/>
                <wp:lineTo x="0" y="0"/>
              </wp:wrapPolygon>
            </wp:wrapTight>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243070" cy="2831465"/>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73C1672B" wp14:editId="5D9FD8C7">
                <wp:simplePos x="0" y="0"/>
                <wp:positionH relativeFrom="column">
                  <wp:posOffset>3489325</wp:posOffset>
                </wp:positionH>
                <wp:positionV relativeFrom="paragraph">
                  <wp:posOffset>-3408680</wp:posOffset>
                </wp:positionV>
                <wp:extent cx="2374265" cy="1403985"/>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D067F" w:rsidRDefault="00ED067F">
                            <w:r>
                              <w:t>Angela Mazzi, Speaker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C1672B" id="_x0000_s1032" type="#_x0000_t202" style="position:absolute;margin-left:274.75pt;margin-top:-268.4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Gi+IRPgAAAADQEAAA8AAABkcnMvZG93bnJldi54&#10;bWxMj8tOwzAQRfdI/IM1SOxap3lBQ5yqimBbqS0S22lskoAfIXbS8PcMK1jOzNGdc8vdYjSb1eh7&#10;ZwVs1hEwZRsne9sKeD2/rB6B+YBWonZWCfhWHnbV7U2JhXRXe1TzKbSMQqwvUEAXwlBw7ptOGfRr&#10;NyhLt3c3Ggw0ji2XI14p3GgeR1HODfaWPnQ4qLpTzedpMgKmc72fj3X88TYfZHrIn9Gg/hLi/m7Z&#10;PwELagl/MPzqkzpU5HRxk5WeaQFZus0IFbDKkpxKELKNkxTYhVbJJnsAXpX8f4vqBwAA//8DAFBL&#10;AQItABQABgAIAAAAIQC2gziS/gAAAOEBAAATAAAAAAAAAAAAAAAAAAAAAABbQ29udGVudF9UeXBl&#10;c10ueG1sUEsBAi0AFAAGAAgAAAAhADj9If/WAAAAlAEAAAsAAAAAAAAAAAAAAAAALwEAAF9yZWxz&#10;Ly5yZWxzUEsBAi0AFAAGAAgAAAAhAKwXfb0oAgAATgQAAA4AAAAAAAAAAAAAAAAALgIAAGRycy9l&#10;Mm9Eb2MueG1sUEsBAi0AFAAGAAgAAAAhAGi+IRPgAAAADQEAAA8AAAAAAAAAAAAAAAAAggQAAGRy&#10;cy9kb3ducmV2LnhtbFBLBQYAAAAABAAEAPMAAACPBQAAAAA=&#10;">
                <v:textbox style="mso-fit-shape-to-text:t">
                  <w:txbxContent>
                    <w:p w:rsidR="00ED067F" w:rsidRDefault="00ED067F">
                      <w:r>
                        <w:t>Angela Mazzi, Speaker</w:t>
                      </w:r>
                    </w:p>
                  </w:txbxContent>
                </v:textbox>
              </v:shape>
            </w:pict>
          </mc:Fallback>
        </mc:AlternateContent>
      </w:r>
    </w:p>
    <w:p w:rsidR="00AF46D8" w:rsidRDefault="00ED067F">
      <w:r>
        <w:rPr>
          <w:noProof/>
        </w:rPr>
        <mc:AlternateContent>
          <mc:Choice Requires="wps">
            <w:drawing>
              <wp:anchor distT="0" distB="0" distL="114300" distR="114300" simplePos="0" relativeHeight="251671552" behindDoc="0" locked="0" layoutInCell="1" allowOverlap="1" wp14:anchorId="47AE4380" wp14:editId="03605D2C">
                <wp:simplePos x="0" y="0"/>
                <wp:positionH relativeFrom="column">
                  <wp:posOffset>3756025</wp:posOffset>
                </wp:positionH>
                <wp:positionV relativeFrom="paragraph">
                  <wp:posOffset>177165</wp:posOffset>
                </wp:positionV>
                <wp:extent cx="2374265" cy="1403985"/>
                <wp:effectExtent l="0" t="0" r="1524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D067F" w:rsidRDefault="00ED067F">
                            <w:r>
                              <w:t xml:space="preserve">Ryan Niemiac, Speaker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AE4380" id="_x0000_s1033" type="#_x0000_t202" style="position:absolute;margin-left:295.75pt;margin-top:13.9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oWJwIAAE0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Y+1mlBim&#10;sUaPog/kLfQkj/J01hfo9WDRL/R4jK4pVW/vgX/zxMCmZWYnbp2DrhWsRnqT+DK7eDrg+AhSdR+h&#10;xjBsHyAB9Y3TUTtUgyA6lul4Lk2kwvEwv5pP82ukyPFuMh1fLRezFIMVz8+t8+G9AE3ipqQOa5/g&#10;2eHeh0iHFc8uMZoHJeutVCoZbldtlCMHhn2yTd8J/Sc3ZUhX0uUsnw0K/BVinL4/QWgZsOGV1CVd&#10;nJ1YEXV7Z+rUjoFJNeyRsjInIaN2g4qhr/pUsnkMEEWuoD6isg6G/sZ5xE0L7gclHfZ2Sf33PXOC&#10;EvXBYHWWk+k0DkMyprN5joa7vKkub5jhCFXSQMmw3YQ0QEk3e4tV3Mqk7wuTE2Xs2ST7ab7iUFza&#10;yevlL7B+AgAA//8DAFBLAwQUAAYACAAAACEAWy1Ott4AAAAKAQAADwAAAGRycy9kb3ducmV2Lnht&#10;bEyPTU+DQBCG7yb+h82YeLNLCaBQlqYhem3S1sTrlJ0Cuh/ILhT/vevJHmfmyTvPW24XrdhMo+ut&#10;EbBeRcDINFb2phXwfnp7egHmPBqJyhoS8EMOttX9XYmFtFdzoPnoWxZCjCtQQOf9UHDumo40upUd&#10;yITbxY4afRjHlssRryFcKx5HUcY19iZ86HCguqPm6zhpAdOp3s2HOv78mPcy2WevqFF9C/H4sOw2&#10;wDwt/h+GP/2gDlVwOtvJSMeUgDRfpwEVED/nwAKQZ2kC7BwWSR4Br0p+W6H6BQAA//8DAFBLAQIt&#10;ABQABgAIAAAAIQC2gziS/gAAAOEBAAATAAAAAAAAAAAAAAAAAAAAAABbQ29udGVudF9UeXBlc10u&#10;eG1sUEsBAi0AFAAGAAgAAAAhADj9If/WAAAAlAEAAAsAAAAAAAAAAAAAAAAALwEAAF9yZWxzLy5y&#10;ZWxzUEsBAi0AFAAGAAgAAAAhAOVx6hYnAgAATQQAAA4AAAAAAAAAAAAAAAAALgIAAGRycy9lMm9E&#10;b2MueG1sUEsBAi0AFAAGAAgAAAAhAFstTrbeAAAACgEAAA8AAAAAAAAAAAAAAAAAgQQAAGRycy9k&#10;b3ducmV2LnhtbFBLBQYAAAAABAAEAPMAAACMBQAAAAA=&#10;">
                <v:textbox style="mso-fit-shape-to-text:t">
                  <w:txbxContent>
                    <w:p w:rsidR="00ED067F" w:rsidRDefault="00ED067F">
                      <w:r>
                        <w:t xml:space="preserve">Ryan Niemiac, Speaker </w:t>
                      </w:r>
                    </w:p>
                  </w:txbxContent>
                </v:textbox>
              </v:shape>
            </w:pict>
          </mc:Fallback>
        </mc:AlternateContent>
      </w:r>
      <w:r>
        <w:rPr>
          <w:noProof/>
        </w:rPr>
        <w:drawing>
          <wp:inline distT="114300" distB="114300" distL="114300" distR="114300">
            <wp:extent cx="3415736" cy="4691063"/>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a:stretch>
                      <a:fillRect/>
                    </a:stretch>
                  </pic:blipFill>
                  <pic:spPr>
                    <a:xfrm>
                      <a:off x="0" y="0"/>
                      <a:ext cx="3415736" cy="4691063"/>
                    </a:xfrm>
                    <a:prstGeom prst="rect">
                      <a:avLst/>
                    </a:prstGeom>
                    <a:ln/>
                  </pic:spPr>
                </pic:pic>
              </a:graphicData>
            </a:graphic>
          </wp:inline>
        </w:drawing>
      </w:r>
    </w:p>
    <w:p w:rsidR="00AF46D8" w:rsidRDefault="00ED067F">
      <w:r>
        <w:rPr>
          <w:noProof/>
        </w:rPr>
        <w:drawing>
          <wp:inline distT="114300" distB="114300" distL="114300" distR="114300">
            <wp:extent cx="5486400" cy="32512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486400" cy="3251200"/>
                    </a:xfrm>
                    <a:prstGeom prst="rect">
                      <a:avLst/>
                    </a:prstGeom>
                    <a:ln/>
                  </pic:spPr>
                </pic:pic>
              </a:graphicData>
            </a:graphic>
          </wp:inline>
        </w:drawing>
      </w:r>
    </w:p>
    <w:p w:rsidR="00AF46D8" w:rsidRDefault="00ED067F">
      <w:r>
        <w:rPr>
          <w:noProof/>
        </w:rPr>
        <w:drawing>
          <wp:inline distT="114300" distB="114300" distL="114300" distR="114300">
            <wp:extent cx="5486400" cy="27813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7"/>
                    <a:srcRect/>
                    <a:stretch>
                      <a:fillRect/>
                    </a:stretch>
                  </pic:blipFill>
                  <pic:spPr>
                    <a:xfrm>
                      <a:off x="0" y="0"/>
                      <a:ext cx="5486400" cy="2781300"/>
                    </a:xfrm>
                    <a:prstGeom prst="rect">
                      <a:avLst/>
                    </a:prstGeom>
                    <a:ln/>
                  </pic:spPr>
                </pic:pic>
              </a:graphicData>
            </a:graphic>
          </wp:inline>
        </w:drawing>
      </w:r>
    </w:p>
    <w:p w:rsidR="00AF46D8" w:rsidRDefault="00ED067F">
      <w:r>
        <w:br w:type="page"/>
      </w:r>
    </w:p>
    <w:p w:rsidR="00AF46D8" w:rsidRDefault="00AF46D8"/>
    <w:p w:rsidR="00AF46D8" w:rsidRDefault="00AF46D8"/>
    <w:p w:rsidR="00AF46D8" w:rsidRDefault="00ED067F">
      <w:r>
        <w:br w:type="page"/>
      </w:r>
    </w:p>
    <w:p w:rsidR="00AF46D8" w:rsidRDefault="00AF46D8"/>
    <w:p w:rsidR="00AF46D8" w:rsidRDefault="00AF46D8"/>
    <w:sectPr w:rsidR="00AF46D8">
      <w:footerReference w:type="default" r:id="rId18"/>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4DA" w:rsidRDefault="00ED067F">
      <w:pPr>
        <w:spacing w:after="0" w:line="240" w:lineRule="auto"/>
      </w:pPr>
      <w:r>
        <w:separator/>
      </w:r>
    </w:p>
  </w:endnote>
  <w:endnote w:type="continuationSeparator" w:id="0">
    <w:p w:rsidR="001564DA" w:rsidRDefault="00ED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8" w:rsidRDefault="00ED067F">
    <w:pPr>
      <w:tabs>
        <w:tab w:val="center" w:pos="4680"/>
        <w:tab w:val="right" w:pos="9360"/>
      </w:tabs>
      <w:spacing w:after="0" w:line="240" w:lineRule="auto"/>
      <w:jc w:val="right"/>
    </w:pPr>
    <w:r>
      <w:fldChar w:fldCharType="begin"/>
    </w:r>
    <w:r>
      <w:instrText>PAGE</w:instrText>
    </w:r>
    <w:r>
      <w:fldChar w:fldCharType="separate"/>
    </w:r>
    <w:r w:rsidR="00F14DBE">
      <w:rPr>
        <w:noProof/>
      </w:rPr>
      <w:t>2</w:t>
    </w:r>
    <w:r>
      <w:fldChar w:fldCharType="end"/>
    </w:r>
  </w:p>
  <w:p w:rsidR="00AF46D8" w:rsidRDefault="00AF46D8">
    <w:pPr>
      <w:tabs>
        <w:tab w:val="center" w:pos="4680"/>
        <w:tab w:val="right" w:pos="9360"/>
      </w:tabs>
      <w:spacing w:after="72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4DA" w:rsidRDefault="00ED067F">
      <w:pPr>
        <w:spacing w:after="0" w:line="240" w:lineRule="auto"/>
      </w:pPr>
      <w:r>
        <w:separator/>
      </w:r>
    </w:p>
  </w:footnote>
  <w:footnote w:type="continuationSeparator" w:id="0">
    <w:p w:rsidR="001564DA" w:rsidRDefault="00ED0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B1C77"/>
    <w:multiLevelType w:val="multilevel"/>
    <w:tmpl w:val="77D812D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3E666F0"/>
    <w:multiLevelType w:val="multilevel"/>
    <w:tmpl w:val="8A92783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6D02580"/>
    <w:multiLevelType w:val="multilevel"/>
    <w:tmpl w:val="912018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3F462EDA"/>
    <w:multiLevelType w:val="multilevel"/>
    <w:tmpl w:val="197854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6AE479E4"/>
    <w:multiLevelType w:val="multilevel"/>
    <w:tmpl w:val="C3C037C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76BF5899"/>
    <w:multiLevelType w:val="multilevel"/>
    <w:tmpl w:val="6AACB9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7B9B3582"/>
    <w:multiLevelType w:val="multilevel"/>
    <w:tmpl w:val="D26E7F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5"/>
  </w:num>
  <w:num w:numId="2">
    <w:abstractNumId w:val="3"/>
  </w:num>
  <w:num w:numId="3">
    <w:abstractNumId w:val="6"/>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F46D8"/>
    <w:rsid w:val="001564DA"/>
    <w:rsid w:val="00AF46D8"/>
    <w:rsid w:val="00ED067F"/>
    <w:rsid w:val="00F1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E6730-ADE7-42CF-9BE1-74994AE2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after="0"/>
      <w:outlineLvl w:val="0"/>
    </w:pPr>
    <w:rPr>
      <w:smallCaps/>
      <w:sz w:val="36"/>
      <w:szCs w:val="36"/>
    </w:rPr>
  </w:style>
  <w:style w:type="paragraph" w:styleId="Heading2">
    <w:name w:val="heading 2"/>
    <w:basedOn w:val="Normal"/>
    <w:next w:val="Normal"/>
    <w:pPr>
      <w:spacing w:before="200" w:after="0" w:line="271" w:lineRule="auto"/>
      <w:outlineLvl w:val="1"/>
    </w:pPr>
    <w:rPr>
      <w:smallCaps/>
      <w:sz w:val="28"/>
      <w:szCs w:val="28"/>
    </w:rPr>
  </w:style>
  <w:style w:type="paragraph" w:styleId="Heading3">
    <w:name w:val="heading 3"/>
    <w:basedOn w:val="Normal"/>
    <w:next w:val="Normal"/>
    <w:pPr>
      <w:spacing w:before="200" w:after="0" w:line="271" w:lineRule="auto"/>
      <w:outlineLvl w:val="2"/>
    </w:pPr>
    <w:rPr>
      <w:i/>
      <w:smallCaps/>
      <w:sz w:val="26"/>
      <w:szCs w:val="26"/>
    </w:rPr>
  </w:style>
  <w:style w:type="paragraph" w:styleId="Heading4">
    <w:name w:val="heading 4"/>
    <w:basedOn w:val="Normal"/>
    <w:next w:val="Normal"/>
    <w:pPr>
      <w:spacing w:after="0" w:line="271" w:lineRule="auto"/>
      <w:outlineLvl w:val="3"/>
    </w:pPr>
    <w:rPr>
      <w:b/>
      <w:sz w:val="24"/>
      <w:szCs w:val="24"/>
    </w:rPr>
  </w:style>
  <w:style w:type="paragraph" w:styleId="Heading5">
    <w:name w:val="heading 5"/>
    <w:basedOn w:val="Normal"/>
    <w:next w:val="Normal"/>
    <w:pPr>
      <w:spacing w:after="0" w:line="271" w:lineRule="auto"/>
      <w:outlineLvl w:val="4"/>
    </w:pPr>
    <w:rPr>
      <w:i/>
      <w:sz w:val="24"/>
      <w:szCs w:val="24"/>
    </w:rPr>
  </w:style>
  <w:style w:type="paragraph" w:styleId="Heading6">
    <w:name w:val="heading 6"/>
    <w:basedOn w:val="Normal"/>
    <w:next w:val="Normal"/>
    <w:pPr>
      <w:shd w:val="clear" w:color="auto" w:fill="FFFFFF"/>
      <w:spacing w:after="0" w:line="271" w:lineRule="auto"/>
      <w:outlineLvl w:val="5"/>
    </w:pPr>
    <w:rPr>
      <w:b/>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smallCaps/>
      <w:sz w:val="52"/>
      <w:szCs w:val="52"/>
    </w:rPr>
  </w:style>
  <w:style w:type="paragraph" w:styleId="Subtitle">
    <w:name w:val="Subtitle"/>
    <w:basedOn w:val="Normal"/>
    <w:next w:val="Normal"/>
    <w:rPr>
      <w:i/>
      <w:smallCaps/>
      <w:sz w:val="28"/>
      <w:szCs w:val="28"/>
    </w:rPr>
  </w:style>
  <w:style w:type="paragraph" w:styleId="BalloonText">
    <w:name w:val="Balloon Text"/>
    <w:basedOn w:val="Normal"/>
    <w:link w:val="BalloonTextChar"/>
    <w:uiPriority w:val="99"/>
    <w:semiHidden/>
    <w:unhideWhenUsed/>
    <w:rsid w:val="00ED0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6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0B3gFV6pcXsIAS0E3b1pZYkppZmM?usp=sharing"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794</Words>
  <Characters>4527</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Nayak, Kush</dc:creator>
  <cp:lastModifiedBy>Ernst, Anne</cp:lastModifiedBy>
  <cp:revision>2</cp:revision>
  <dcterms:created xsi:type="dcterms:W3CDTF">2018-03-23T13:07:00Z</dcterms:created>
  <dcterms:modified xsi:type="dcterms:W3CDTF">2018-03-23T13:07:00Z</dcterms:modified>
</cp:coreProperties>
</file>