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0353" w14:textId="77777777" w:rsidR="008D4BC1" w:rsidRDefault="00847DB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44F4B">
        <w:rPr>
          <w:rFonts w:ascii="Arial" w:hAnsi="Arial" w:cs="Arial"/>
          <w:b/>
          <w:bCs/>
          <w:sz w:val="26"/>
          <w:szCs w:val="26"/>
        </w:rPr>
        <w:t>R. Stafford Johnson</w:t>
      </w:r>
    </w:p>
    <w:p w14:paraId="3F773148" w14:textId="23EF6D3A" w:rsidR="0035056B" w:rsidRDefault="0035056B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Smith Professor</w:t>
      </w:r>
    </w:p>
    <w:p w14:paraId="3A8868CD" w14:textId="52CAB044" w:rsidR="00847DB4" w:rsidRPr="00E44F4B" w:rsidRDefault="00847DB4" w:rsidP="009058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44F4B">
        <w:rPr>
          <w:rFonts w:ascii="Arial" w:hAnsi="Arial" w:cs="Arial"/>
          <w:b/>
          <w:bCs/>
          <w:sz w:val="26"/>
          <w:szCs w:val="26"/>
        </w:rPr>
        <w:t>Professor, Department of Finance</w:t>
      </w:r>
      <w:r w:rsidR="00DC16E7">
        <w:rPr>
          <w:rFonts w:ascii="Arial" w:hAnsi="Arial" w:cs="Arial"/>
          <w:b/>
          <w:bCs/>
          <w:sz w:val="26"/>
          <w:szCs w:val="26"/>
        </w:rPr>
        <w:t>, 20</w:t>
      </w:r>
      <w:r w:rsidR="00F56AC0">
        <w:rPr>
          <w:rFonts w:ascii="Arial" w:hAnsi="Arial" w:cs="Arial"/>
          <w:b/>
          <w:bCs/>
          <w:sz w:val="26"/>
          <w:szCs w:val="26"/>
        </w:rPr>
        <w:t>2</w:t>
      </w:r>
      <w:r w:rsidR="00C10CF7">
        <w:rPr>
          <w:rFonts w:ascii="Arial" w:hAnsi="Arial" w:cs="Arial"/>
          <w:b/>
          <w:bCs/>
          <w:sz w:val="26"/>
          <w:szCs w:val="26"/>
        </w:rPr>
        <w:t>4</w:t>
      </w:r>
    </w:p>
    <w:p w14:paraId="1E294E1A" w14:textId="77777777" w:rsidR="008D4BC1" w:rsidRDefault="008D4BC1">
      <w:pPr>
        <w:jc w:val="both"/>
        <w:rPr>
          <w:b/>
          <w:bCs/>
        </w:rPr>
      </w:pPr>
    </w:p>
    <w:p w14:paraId="7B5E2047" w14:textId="77777777" w:rsidR="0045723A" w:rsidRDefault="0045723A">
      <w:pPr>
        <w:jc w:val="both"/>
        <w:rPr>
          <w:b/>
          <w:bCs/>
        </w:rPr>
        <w:sectPr w:rsidR="0045723A" w:rsidSect="004927CC">
          <w:footerReference w:type="even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65093515" w14:textId="77777777" w:rsidR="008D4BC1" w:rsidRPr="0045723A" w:rsidRDefault="008D4BC1">
      <w:pPr>
        <w:jc w:val="both"/>
        <w:rPr>
          <w:bCs/>
        </w:rPr>
      </w:pPr>
      <w:r w:rsidRPr="0045723A">
        <w:rPr>
          <w:bCs/>
        </w:rPr>
        <w:t>Xavier University</w:t>
      </w:r>
    </w:p>
    <w:p w14:paraId="2D46590C" w14:textId="77777777" w:rsidR="0045723A" w:rsidRPr="0045723A" w:rsidRDefault="008D4BC1" w:rsidP="0045723A">
      <w:pPr>
        <w:pStyle w:val="Heading1"/>
        <w:rPr>
          <w:rFonts w:ascii="Times New Roman" w:hAnsi="Times New Roman"/>
          <w:b w:val="0"/>
        </w:rPr>
      </w:pPr>
      <w:r w:rsidRPr="0045723A">
        <w:rPr>
          <w:rFonts w:ascii="Times New Roman" w:hAnsi="Times New Roman"/>
          <w:b w:val="0"/>
        </w:rPr>
        <w:t>Department of Finance</w:t>
      </w:r>
    </w:p>
    <w:p w14:paraId="7ED2E2D8" w14:textId="77777777" w:rsidR="0045723A" w:rsidRPr="0045723A" w:rsidRDefault="0045723A" w:rsidP="0045723A">
      <w:pPr>
        <w:pStyle w:val="Heading1"/>
        <w:rPr>
          <w:rFonts w:ascii="Times New Roman" w:hAnsi="Times New Roman"/>
          <w:b w:val="0"/>
        </w:rPr>
      </w:pPr>
      <w:r w:rsidRPr="0045723A">
        <w:rPr>
          <w:b w:val="0"/>
          <w:bCs w:val="0"/>
        </w:rPr>
        <w:t>Williams College of Business</w:t>
      </w:r>
    </w:p>
    <w:p w14:paraId="7B556F3A" w14:textId="77777777" w:rsidR="0045723A" w:rsidRPr="0045723A" w:rsidRDefault="0045723A" w:rsidP="0045723A">
      <w:pPr>
        <w:jc w:val="both"/>
        <w:rPr>
          <w:bCs/>
        </w:rPr>
      </w:pPr>
      <w:r w:rsidRPr="0045723A">
        <w:rPr>
          <w:bCs/>
        </w:rPr>
        <w:t>Cincinnati, Ohio 45207</w:t>
      </w:r>
    </w:p>
    <w:p w14:paraId="17990087" w14:textId="77777777" w:rsidR="0045723A" w:rsidRPr="0045723A" w:rsidRDefault="0045723A" w:rsidP="0045723A">
      <w:pPr>
        <w:jc w:val="both"/>
        <w:rPr>
          <w:bCs/>
        </w:rPr>
      </w:pPr>
      <w:r w:rsidRPr="0045723A">
        <w:rPr>
          <w:bCs/>
        </w:rPr>
        <w:t>3800 Victory Parkway</w:t>
      </w:r>
    </w:p>
    <w:p w14:paraId="63B609A4" w14:textId="77777777" w:rsidR="0045723A" w:rsidRPr="0045723A" w:rsidRDefault="0045723A" w:rsidP="00D161AA">
      <w:pPr>
        <w:jc w:val="both"/>
        <w:rPr>
          <w:bCs/>
        </w:rPr>
      </w:pPr>
    </w:p>
    <w:p w14:paraId="599CC72C" w14:textId="77777777" w:rsidR="0045723A" w:rsidRPr="0045723A" w:rsidRDefault="0045723A" w:rsidP="00D161AA">
      <w:pPr>
        <w:jc w:val="both"/>
        <w:rPr>
          <w:bCs/>
        </w:rPr>
      </w:pPr>
    </w:p>
    <w:p w14:paraId="6E91C0B8" w14:textId="77777777" w:rsidR="0045723A" w:rsidRPr="0045723A" w:rsidRDefault="0045723A" w:rsidP="00D161AA">
      <w:pPr>
        <w:jc w:val="both"/>
        <w:rPr>
          <w:bCs/>
        </w:rPr>
      </w:pPr>
    </w:p>
    <w:p w14:paraId="689B3599" w14:textId="77777777" w:rsidR="0045723A" w:rsidRPr="0045723A" w:rsidRDefault="0045723A" w:rsidP="00D161AA">
      <w:pPr>
        <w:jc w:val="both"/>
        <w:rPr>
          <w:bCs/>
        </w:rPr>
      </w:pPr>
    </w:p>
    <w:p w14:paraId="25641802" w14:textId="77777777" w:rsidR="008D4BC1" w:rsidRPr="0045723A" w:rsidRDefault="008D4BC1">
      <w:pPr>
        <w:rPr>
          <w:bCs/>
        </w:rPr>
      </w:pPr>
    </w:p>
    <w:p w14:paraId="0BF9CE03" w14:textId="77777777" w:rsidR="008D4BC1" w:rsidRPr="0045723A" w:rsidRDefault="008D4BC1">
      <w:pPr>
        <w:rPr>
          <w:bCs/>
        </w:rPr>
        <w:sectPr w:rsidR="008D4BC1" w:rsidRPr="0045723A" w:rsidSect="004927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0960EEEF" w14:textId="77777777" w:rsidR="00206E43" w:rsidRPr="0045723A" w:rsidRDefault="00206E43" w:rsidP="00206E43">
      <w:pPr>
        <w:rPr>
          <w:bCs/>
        </w:rPr>
      </w:pPr>
      <w:r>
        <w:rPr>
          <w:bCs/>
        </w:rPr>
        <w:t>859-468-2312 (cell)</w:t>
      </w:r>
    </w:p>
    <w:p w14:paraId="66BAEFE2" w14:textId="77777777" w:rsidR="004233E4" w:rsidRDefault="004233E4" w:rsidP="004233E4">
      <w:pPr>
        <w:rPr>
          <w:bCs/>
        </w:rPr>
      </w:pPr>
      <w:r>
        <w:rPr>
          <w:bCs/>
        </w:rPr>
        <w:t>513-</w:t>
      </w:r>
      <w:r w:rsidRPr="0045723A">
        <w:rPr>
          <w:bCs/>
        </w:rPr>
        <w:t>745-3108 (office)</w:t>
      </w:r>
    </w:p>
    <w:p w14:paraId="2C919F9F" w14:textId="77777777" w:rsidR="0045723A" w:rsidRPr="0045723A" w:rsidRDefault="0045723A" w:rsidP="0045723A">
      <w:pPr>
        <w:rPr>
          <w:bCs/>
        </w:rPr>
      </w:pPr>
      <w:r w:rsidRPr="0045723A">
        <w:rPr>
          <w:bCs/>
        </w:rPr>
        <w:t>JohnsonS@Xavier.edu</w:t>
      </w:r>
    </w:p>
    <w:p w14:paraId="69A56D87" w14:textId="77777777" w:rsidR="0045723A" w:rsidRDefault="0045723A">
      <w:pPr>
        <w:rPr>
          <w:b/>
          <w:bCs/>
        </w:rPr>
      </w:pPr>
    </w:p>
    <w:p w14:paraId="0A67BAEC" w14:textId="77777777" w:rsidR="003F25EB" w:rsidRPr="00E44F4B" w:rsidRDefault="00E44F4B" w:rsidP="005B6F36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6"/>
          <w:szCs w:val="26"/>
        </w:rPr>
      </w:pPr>
      <w:r w:rsidRPr="00E44F4B">
        <w:rPr>
          <w:rFonts w:ascii="Arial" w:hAnsi="Arial" w:cs="Arial"/>
          <w:b/>
          <w:bCs/>
          <w:sz w:val="26"/>
          <w:szCs w:val="26"/>
        </w:rPr>
        <w:t>Education</w:t>
      </w:r>
      <w:r w:rsidR="008D4BC1" w:rsidRPr="00E44F4B">
        <w:rPr>
          <w:rFonts w:ascii="Arial" w:hAnsi="Arial" w:cs="Arial"/>
          <w:sz w:val="26"/>
          <w:szCs w:val="26"/>
        </w:rPr>
        <w:tab/>
      </w:r>
    </w:p>
    <w:p w14:paraId="487AB245" w14:textId="77777777" w:rsidR="008D4BC1" w:rsidRDefault="008D4BC1" w:rsidP="0045723A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Ph.D., </w:t>
      </w:r>
      <w:r w:rsidR="00940BFB">
        <w:t>Economics, University of Kentucky</w:t>
      </w:r>
      <w:r>
        <w:t>, 1975</w:t>
      </w:r>
    </w:p>
    <w:p w14:paraId="2615E64C" w14:textId="77777777" w:rsidR="008D4BC1" w:rsidRDefault="008D4BC1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B44C" w14:textId="77777777" w:rsidR="008D4BC1" w:rsidRDefault="008D4BC1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4819469" w14:textId="77777777" w:rsidR="00E44F4B" w:rsidRDefault="00E44F4B" w:rsidP="005E27C2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Fields o</w:t>
      </w:r>
      <w:r w:rsidRPr="00E44F4B">
        <w:rPr>
          <w:rFonts w:ascii="Arial" w:hAnsi="Arial" w:cs="Arial"/>
          <w:b/>
          <w:bCs/>
          <w:sz w:val="26"/>
          <w:szCs w:val="26"/>
        </w:rPr>
        <w:t>f Specialization</w:t>
      </w:r>
      <w:r w:rsidRPr="00E44F4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E44F4B">
        <w:rPr>
          <w:rFonts w:ascii="Arial" w:hAnsi="Arial" w:cs="Arial"/>
          <w:b/>
          <w:bCs/>
          <w:sz w:val="26"/>
          <w:szCs w:val="26"/>
        </w:rPr>
        <w:t>nd Interest</w:t>
      </w:r>
    </w:p>
    <w:p w14:paraId="6A2760F3" w14:textId="77777777" w:rsidR="008D4BC1" w:rsidRDefault="003F25EB" w:rsidP="005E27C2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Investments, Derivatives, Fixed Income</w:t>
      </w:r>
      <w:r w:rsidR="005E27C2">
        <w:t xml:space="preserve">, </w:t>
      </w:r>
      <w:r>
        <w:t>Financial Markets, International Finance</w:t>
      </w:r>
      <w:r w:rsidR="005E27C2">
        <w:t xml:space="preserve">, </w:t>
      </w:r>
      <w:r w:rsidR="00B650A6">
        <w:t>Corporate Finance</w:t>
      </w:r>
      <w:r w:rsidR="00930F07">
        <w:t>,</w:t>
      </w:r>
      <w:r w:rsidR="00FE72CD">
        <w:t xml:space="preserve"> and </w:t>
      </w:r>
      <w:r w:rsidR="008D4BC1">
        <w:t>Monetary Theory</w:t>
      </w:r>
    </w:p>
    <w:p w14:paraId="03BF3E32" w14:textId="77777777" w:rsidR="008D4BC1" w:rsidRDefault="008D4BC1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AC1B790" w14:textId="77777777" w:rsidR="008D4BC1" w:rsidRPr="00E44F4B" w:rsidRDefault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6"/>
          <w:szCs w:val="26"/>
        </w:rPr>
      </w:pPr>
      <w:r w:rsidRPr="00E44F4B">
        <w:rPr>
          <w:rFonts w:ascii="Arial" w:hAnsi="Arial" w:cs="Arial"/>
          <w:b/>
          <w:bCs/>
          <w:sz w:val="26"/>
          <w:szCs w:val="26"/>
        </w:rPr>
        <w:t>Academic Positions</w:t>
      </w:r>
    </w:p>
    <w:p w14:paraId="54AC0061" w14:textId="77777777" w:rsidR="008D4BC1" w:rsidRDefault="00EE0CF8" w:rsidP="00EE0CF8">
      <w:pPr>
        <w:tabs>
          <w:tab w:val="left" w:pos="-1440"/>
          <w:tab w:val="left" w:pos="-720"/>
          <w:tab w:val="left" w:pos="0"/>
          <w:tab w:val="left" w:pos="2880"/>
        </w:tabs>
      </w:pPr>
      <w:r>
        <w:tab/>
      </w:r>
    </w:p>
    <w:p w14:paraId="422B4791" w14:textId="2693BE3A" w:rsidR="0096784B" w:rsidRDefault="0096784B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Smith Professor, 2024</w:t>
      </w:r>
    </w:p>
    <w:p w14:paraId="42B9CF59" w14:textId="77777777" w:rsidR="0096784B" w:rsidRDefault="0096784B" w:rsidP="0096784B">
      <w:pPr>
        <w:pStyle w:val="ListParagraph"/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</w:p>
    <w:p w14:paraId="659766BF" w14:textId="36930B75" w:rsidR="008C39D9" w:rsidRDefault="008C39D9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 xml:space="preserve">Director, </w:t>
      </w:r>
      <w:r w:rsidR="00206E43" w:rsidRPr="00206E43">
        <w:rPr>
          <w:bCs/>
        </w:rPr>
        <w:t>Stephen S. Smith Center</w:t>
      </w:r>
      <w:r>
        <w:t>, 2017</w:t>
      </w:r>
      <w:r w:rsidR="002459CB">
        <w:t xml:space="preserve"> </w:t>
      </w:r>
      <w:r w:rsidR="00CD245A">
        <w:t>–</w:t>
      </w:r>
      <w:r w:rsidR="002459CB">
        <w:t xml:space="preserve"> </w:t>
      </w:r>
      <w:r w:rsidR="00C10CF7">
        <w:t>2024</w:t>
      </w:r>
    </w:p>
    <w:p w14:paraId="7C4DA199" w14:textId="77777777" w:rsidR="00CD245A" w:rsidRDefault="00CD245A" w:rsidP="00CD245A">
      <w:pPr>
        <w:pStyle w:val="ListParagraph"/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</w:p>
    <w:p w14:paraId="493D6038" w14:textId="77777777" w:rsidR="00247AC5" w:rsidRDefault="00247AC5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Full Professor, Department of Finance, Xavier University, 1987 – present</w:t>
      </w:r>
    </w:p>
    <w:p w14:paraId="52A12513" w14:textId="77777777" w:rsidR="002459CB" w:rsidRDefault="002459CB" w:rsidP="002459CB">
      <w:pPr>
        <w:pStyle w:val="ListParagraph"/>
      </w:pPr>
    </w:p>
    <w:p w14:paraId="0B1836DA" w14:textId="77777777" w:rsidR="002459CB" w:rsidRDefault="002459CB" w:rsidP="002459C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Interim Dean, Williams College of Business, 2016</w:t>
      </w:r>
    </w:p>
    <w:p w14:paraId="3AFD00B8" w14:textId="77777777" w:rsidR="002459CB" w:rsidRDefault="002459CB" w:rsidP="002459CB">
      <w:pPr>
        <w:pStyle w:val="ListParagraph"/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</w:p>
    <w:p w14:paraId="17115D2D" w14:textId="77777777" w:rsidR="00CA78A8" w:rsidRDefault="00CA78A8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Interim Dean, Williams College of Business, 2011</w:t>
      </w:r>
    </w:p>
    <w:p w14:paraId="10304205" w14:textId="77777777" w:rsidR="001515A3" w:rsidRDefault="001515A3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</w:pPr>
    </w:p>
    <w:p w14:paraId="266175E9" w14:textId="77777777" w:rsidR="00236BF5" w:rsidRDefault="00236BF5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 xml:space="preserve">Director, </w:t>
      </w:r>
      <w:r w:rsidR="00847DB4">
        <w:t>Fifth-Third Trading Center, 2009 - 2011</w:t>
      </w:r>
    </w:p>
    <w:p w14:paraId="03F5390D" w14:textId="77777777" w:rsidR="00236BF5" w:rsidRDefault="00236BF5" w:rsidP="00E44F4B">
      <w:pPr>
        <w:pStyle w:val="ListParagraph"/>
        <w:ind w:left="360"/>
      </w:pPr>
    </w:p>
    <w:p w14:paraId="719A4D2F" w14:textId="77777777" w:rsidR="00236BF5" w:rsidRDefault="00236BF5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 xml:space="preserve">D. J. </w:t>
      </w:r>
      <w:proofErr w:type="spellStart"/>
      <w:r>
        <w:t>O'Conor</w:t>
      </w:r>
      <w:proofErr w:type="spellEnd"/>
      <w:r>
        <w:t xml:space="preserve"> Professor, Department of Finance, Xa</w:t>
      </w:r>
      <w:r w:rsidR="00E44F4B">
        <w:t>vier University, 2009 - 2011</w:t>
      </w:r>
    </w:p>
    <w:p w14:paraId="478FFD62" w14:textId="77777777" w:rsidR="00236BF5" w:rsidRDefault="00236BF5" w:rsidP="00E44F4B">
      <w:pPr>
        <w:pStyle w:val="ListParagraph"/>
        <w:ind w:left="360"/>
      </w:pPr>
    </w:p>
    <w:p w14:paraId="79F8756F" w14:textId="77777777" w:rsidR="00E63EF1" w:rsidRDefault="0022573B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Fund Professor</w:t>
      </w:r>
      <w:r w:rsidR="00E63EF1">
        <w:t>, Xavier Student Investment Fund, 2004 -</w:t>
      </w:r>
      <w:r w:rsidR="00236BF5">
        <w:t>2010</w:t>
      </w:r>
    </w:p>
    <w:p w14:paraId="4BBE258D" w14:textId="77777777" w:rsidR="00E63EF1" w:rsidRDefault="00E63EF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</w:pPr>
    </w:p>
    <w:p w14:paraId="58B3605F" w14:textId="77777777" w:rsidR="00E63EF1" w:rsidRDefault="00E63EF1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 xml:space="preserve">D. J. </w:t>
      </w:r>
      <w:proofErr w:type="spellStart"/>
      <w:r>
        <w:t>O'Conor</w:t>
      </w:r>
      <w:proofErr w:type="spellEnd"/>
      <w:r>
        <w:t xml:space="preserve"> Professor, Department of Finance, Xavier University, 2004-2007</w:t>
      </w:r>
    </w:p>
    <w:p w14:paraId="748507A8" w14:textId="77777777" w:rsidR="00E63EF1" w:rsidRDefault="00E63EF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</w:pPr>
    </w:p>
    <w:p w14:paraId="2E83AE7F" w14:textId="77777777" w:rsidR="00EE0CF8" w:rsidRDefault="00EE0CF8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Visiting Professor, Department of Finance, University of Connecticut, 1999-2000</w:t>
      </w:r>
    </w:p>
    <w:p w14:paraId="0CC9F85C" w14:textId="77777777" w:rsidR="008D4BC1" w:rsidRDefault="008D4BC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</w:pPr>
    </w:p>
    <w:p w14:paraId="3B499A11" w14:textId="77777777" w:rsidR="008D4BC1" w:rsidRDefault="008D4BC1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Chair, Department of Finance, Xavier University, 19</w:t>
      </w:r>
      <w:r w:rsidR="00A05464">
        <w:t>88 - 1998</w:t>
      </w:r>
    </w:p>
    <w:p w14:paraId="11A8644E" w14:textId="77777777" w:rsidR="00805870" w:rsidRDefault="00805870" w:rsidP="00E44F4B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41CCDEB" w14:textId="77777777" w:rsidR="00805870" w:rsidRDefault="00805870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lastRenderedPageBreak/>
        <w:t xml:space="preserve">D. J. </w:t>
      </w:r>
      <w:proofErr w:type="spellStart"/>
      <w:r>
        <w:t>O'Conor</w:t>
      </w:r>
      <w:proofErr w:type="spellEnd"/>
      <w:r>
        <w:t xml:space="preserve"> Professor, Xavier University, 1987-1996.</w:t>
      </w:r>
    </w:p>
    <w:p w14:paraId="60147215" w14:textId="77777777" w:rsidR="008D4BC1" w:rsidRDefault="008D4BC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B6974EF" w14:textId="77777777" w:rsidR="008D4BC1" w:rsidRDefault="008D4BC1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Associate Professor, Department of Finance, Xavier University</w:t>
      </w:r>
      <w:r w:rsidR="00A05464">
        <w:t>, 1982 - 1987</w:t>
      </w:r>
    </w:p>
    <w:p w14:paraId="67B7BE7A" w14:textId="77777777" w:rsidR="008D4BC1" w:rsidRDefault="008D4BC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F133D5E" w14:textId="77777777" w:rsidR="008D4BC1" w:rsidRDefault="008D4BC1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Associate Professor, Department of Economics, University of North Carolina at Charlotte</w:t>
      </w:r>
      <w:r w:rsidR="00A05464">
        <w:t xml:space="preserve">, </w:t>
      </w:r>
      <w:r w:rsidR="00940BFB">
        <w:t>1</w:t>
      </w:r>
      <w:r w:rsidR="00A05464">
        <w:t>980 - 1982</w:t>
      </w:r>
    </w:p>
    <w:p w14:paraId="7025F9F7" w14:textId="77777777" w:rsidR="008D4BC1" w:rsidRDefault="008D4BC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BF3691F" w14:textId="77777777" w:rsidR="008D4BC1" w:rsidRDefault="008D4BC1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Research Economist, Center for Energy Research, 1980</w:t>
      </w:r>
    </w:p>
    <w:p w14:paraId="4414B5C9" w14:textId="77777777" w:rsidR="008D4BC1" w:rsidRDefault="008D4BC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98EACAB" w14:textId="77777777" w:rsidR="008D4BC1" w:rsidRDefault="008D4BC1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Assistant Professor, Department of Finance, Southern Illinois University, Ca</w:t>
      </w:r>
      <w:r w:rsidR="00A05464">
        <w:t xml:space="preserve">rbondale, </w:t>
      </w:r>
      <w:r w:rsidR="00940BFB">
        <w:t>I</w:t>
      </w:r>
      <w:r w:rsidR="00A05464">
        <w:t>llinois, 1979 - 1980</w:t>
      </w:r>
    </w:p>
    <w:p w14:paraId="2183155B" w14:textId="77777777" w:rsidR="008D4BC1" w:rsidRDefault="008D4BC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CD719DA" w14:textId="77777777" w:rsidR="008D4BC1" w:rsidRDefault="008D4BC1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Director for Research, Center for Public Affairs, University of Kentucky</w:t>
      </w:r>
      <w:r w:rsidR="00A05464">
        <w:t>, 1978 - 1979</w:t>
      </w:r>
    </w:p>
    <w:p w14:paraId="23079936" w14:textId="77777777" w:rsidR="008D4BC1" w:rsidRDefault="008D4BC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58D7E5C" w14:textId="77777777" w:rsidR="008D4BC1" w:rsidRDefault="008D4BC1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 xml:space="preserve">Assistant Professor of Finance, College of Business Administration, Central Michigan </w:t>
      </w:r>
      <w:r w:rsidR="00940BFB">
        <w:t>U</w:t>
      </w:r>
      <w:r>
        <w:t>niversity</w:t>
      </w:r>
      <w:r w:rsidR="00A05464">
        <w:t>, 1976 - 1977</w:t>
      </w:r>
    </w:p>
    <w:p w14:paraId="50359624" w14:textId="77777777" w:rsidR="008D4BC1" w:rsidRDefault="008D4BC1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2CDD3B2" w14:textId="77777777" w:rsidR="003D7B9D" w:rsidRDefault="003D7B9D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sectPr w:rsidR="003D7B9D" w:rsidSect="004927CC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1D3F2DBB" w14:textId="77777777" w:rsidR="00AC2803" w:rsidRDefault="008D4BC1" w:rsidP="00E44F4B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Research Associate, Office of Business Development and Government Services, University of Kentucky</w:t>
      </w:r>
      <w:r w:rsidR="00A05464">
        <w:t xml:space="preserve">, 1975 </w:t>
      </w:r>
      <w:r w:rsidR="001515A3">
        <w:t>–</w:t>
      </w:r>
      <w:r w:rsidR="00A05464">
        <w:t xml:space="preserve"> 1976</w:t>
      </w:r>
    </w:p>
    <w:p w14:paraId="1BCA1F26" w14:textId="77777777" w:rsidR="00AC2803" w:rsidRDefault="00AC2803" w:rsidP="00AC2803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516"/>
        <w:jc w:val="both"/>
      </w:pPr>
    </w:p>
    <w:p w14:paraId="3419C1D5" w14:textId="77777777" w:rsidR="001A2A1E" w:rsidRDefault="001A2A1E" w:rsidP="00AC2803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516"/>
        <w:jc w:val="both"/>
      </w:pPr>
    </w:p>
    <w:p w14:paraId="5B2DD7BA" w14:textId="77777777" w:rsidR="00AC2803" w:rsidRPr="00E44F4B" w:rsidRDefault="00E44F4B" w:rsidP="00AC2803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Awards a</w:t>
      </w:r>
      <w:r w:rsidRPr="00E44F4B">
        <w:rPr>
          <w:rFonts w:ascii="Arial" w:hAnsi="Arial" w:cs="Arial"/>
          <w:b/>
          <w:bCs/>
          <w:sz w:val="26"/>
          <w:szCs w:val="26"/>
        </w:rPr>
        <w:t>nd Honors</w:t>
      </w:r>
    </w:p>
    <w:p w14:paraId="08B9E220" w14:textId="77777777" w:rsidR="00AC2803" w:rsidRDefault="00AC2803" w:rsidP="00AC2803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516"/>
        <w:jc w:val="both"/>
      </w:pPr>
    </w:p>
    <w:p w14:paraId="5E249A26" w14:textId="77777777" w:rsidR="0022534F" w:rsidRDefault="0022534F" w:rsidP="00E44F4B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MBA Teacher of the Year, 2015</w:t>
      </w:r>
    </w:p>
    <w:p w14:paraId="3D3A8A4F" w14:textId="77777777" w:rsidR="0022534F" w:rsidRDefault="0022534F" w:rsidP="0022534F">
      <w:pPr>
        <w:pStyle w:val="ListParagraph"/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</w:p>
    <w:p w14:paraId="09D8BEC3" w14:textId="77777777" w:rsidR="00905016" w:rsidRDefault="00AC2803" w:rsidP="00E44F4B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Dean’s Award for Academic Excellence, 2009</w:t>
      </w:r>
      <w:r w:rsidR="00905016">
        <w:t>, 2010</w:t>
      </w:r>
    </w:p>
    <w:p w14:paraId="5B1AEBF2" w14:textId="77777777" w:rsidR="00905016" w:rsidRDefault="00905016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" w:right="516"/>
        <w:jc w:val="both"/>
      </w:pPr>
    </w:p>
    <w:p w14:paraId="32DA8A17" w14:textId="77777777" w:rsidR="00905016" w:rsidRDefault="00905016" w:rsidP="00E44F4B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Dean’</w:t>
      </w:r>
      <w:r w:rsidR="001F7112">
        <w:t>s Award for Scholarship</w:t>
      </w:r>
      <w:r>
        <w:t>, 2008</w:t>
      </w:r>
    </w:p>
    <w:p w14:paraId="04F072C5" w14:textId="77777777" w:rsidR="00905016" w:rsidRDefault="00905016" w:rsidP="00E44F4B">
      <w:pPr>
        <w:pStyle w:val="ListParagraph"/>
        <w:ind w:left="360"/>
      </w:pPr>
    </w:p>
    <w:p w14:paraId="176F9DF3" w14:textId="77777777" w:rsidR="00905016" w:rsidRDefault="00905016" w:rsidP="00E44F4B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>Dean’s Award for Service, 2007</w:t>
      </w:r>
      <w:r w:rsidR="00AC2803">
        <w:tab/>
      </w:r>
    </w:p>
    <w:p w14:paraId="300B3777" w14:textId="77777777" w:rsidR="00905016" w:rsidRDefault="00905016" w:rsidP="00E44F4B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" w:right="516"/>
        <w:jc w:val="both"/>
      </w:pPr>
    </w:p>
    <w:p w14:paraId="395B8EF2" w14:textId="77777777" w:rsidR="00905016" w:rsidRDefault="00AC2803" w:rsidP="00E44F4B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 xml:space="preserve">D. J. </w:t>
      </w:r>
      <w:proofErr w:type="spellStart"/>
      <w:r>
        <w:t>O'Conor</w:t>
      </w:r>
      <w:proofErr w:type="spellEnd"/>
      <w:r>
        <w:t xml:space="preserve"> Fellowship, Endowed Fellowship Chair in Business Administration, Xavier University, 2009</w:t>
      </w:r>
    </w:p>
    <w:p w14:paraId="0887B508" w14:textId="77777777" w:rsidR="00905016" w:rsidRDefault="00905016" w:rsidP="00E44F4B">
      <w:pPr>
        <w:pStyle w:val="ListParagraph"/>
        <w:ind w:left="360"/>
      </w:pPr>
    </w:p>
    <w:p w14:paraId="5938A296" w14:textId="77777777" w:rsidR="00905016" w:rsidRDefault="00AC2803" w:rsidP="00E44F4B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 xml:space="preserve">D. J. </w:t>
      </w:r>
      <w:proofErr w:type="spellStart"/>
      <w:r>
        <w:t>O'Conor</w:t>
      </w:r>
      <w:proofErr w:type="spellEnd"/>
      <w:r>
        <w:t xml:space="preserve"> Professor, Endowed Chair in Business Administration, Xavier University, 2004-2007</w:t>
      </w:r>
    </w:p>
    <w:p w14:paraId="6CC2348C" w14:textId="77777777" w:rsidR="00905016" w:rsidRDefault="00905016" w:rsidP="00E44F4B">
      <w:pPr>
        <w:pStyle w:val="ListParagraph"/>
        <w:ind w:left="360"/>
      </w:pPr>
    </w:p>
    <w:p w14:paraId="7166D9D0" w14:textId="77777777" w:rsidR="00905016" w:rsidRDefault="00AC2803" w:rsidP="00E44F4B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>
        <w:t xml:space="preserve">D. J. </w:t>
      </w:r>
      <w:proofErr w:type="spellStart"/>
      <w:r>
        <w:t>O'Conor</w:t>
      </w:r>
      <w:proofErr w:type="spellEnd"/>
      <w:r>
        <w:t xml:space="preserve"> Endowed Chair in Business Administration, Xavier University, 1987-1996</w:t>
      </w:r>
    </w:p>
    <w:p w14:paraId="11BF039E" w14:textId="77777777" w:rsidR="00905016" w:rsidRDefault="00905016" w:rsidP="00E44F4B">
      <w:pPr>
        <w:pStyle w:val="ListParagraph"/>
        <w:ind w:left="360"/>
        <w:rPr>
          <w:i/>
          <w:iCs/>
        </w:rPr>
      </w:pPr>
    </w:p>
    <w:p w14:paraId="67FA6C09" w14:textId="77777777" w:rsidR="00905016" w:rsidRDefault="00905016" w:rsidP="00E44F4B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 w:rsidRPr="00E44F4B">
        <w:rPr>
          <w:i/>
          <w:iCs/>
        </w:rPr>
        <w:t>D</w:t>
      </w:r>
      <w:r w:rsidR="00AC2803" w:rsidRPr="00E44F4B">
        <w:rPr>
          <w:i/>
          <w:iCs/>
        </w:rPr>
        <w:t>elta Sigma Pi</w:t>
      </w:r>
      <w:r w:rsidR="00AC2803">
        <w:t xml:space="preserve"> Teacher of the Year Award, 1998</w:t>
      </w:r>
    </w:p>
    <w:p w14:paraId="0D0F727C" w14:textId="77777777" w:rsidR="00905016" w:rsidRDefault="00905016" w:rsidP="00E44F4B">
      <w:pPr>
        <w:pStyle w:val="ListParagraph"/>
        <w:ind w:left="360"/>
        <w:rPr>
          <w:i/>
          <w:iCs/>
        </w:rPr>
      </w:pPr>
    </w:p>
    <w:p w14:paraId="24A7B107" w14:textId="77777777" w:rsidR="00AC2803" w:rsidRDefault="00AC2803" w:rsidP="00E44F4B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16"/>
        <w:jc w:val="both"/>
      </w:pPr>
      <w:r w:rsidRPr="00E44F4B">
        <w:rPr>
          <w:i/>
          <w:iCs/>
        </w:rPr>
        <w:t>Delta Sigma Pi</w:t>
      </w:r>
      <w:r>
        <w:t xml:space="preserve"> Teacher of the Year Award, 1996</w:t>
      </w:r>
    </w:p>
    <w:p w14:paraId="503F12F0" w14:textId="77777777" w:rsidR="004927CC" w:rsidRDefault="004927CC">
      <w:pPr>
        <w:rPr>
          <w:b/>
        </w:rPr>
      </w:pPr>
      <w:r>
        <w:rPr>
          <w:b/>
        </w:rPr>
        <w:br w:type="page"/>
      </w:r>
    </w:p>
    <w:p w14:paraId="1EC66046" w14:textId="77777777" w:rsidR="008D4BC1" w:rsidRPr="004927CC" w:rsidRDefault="0063792F" w:rsidP="004927CC">
      <w:r w:rsidRPr="0063792F">
        <w:rPr>
          <w:rFonts w:ascii="Arial" w:hAnsi="Arial" w:cs="Arial"/>
          <w:b/>
          <w:bCs/>
          <w:sz w:val="26"/>
          <w:szCs w:val="26"/>
        </w:rPr>
        <w:lastRenderedPageBreak/>
        <w:t>Publications</w:t>
      </w:r>
    </w:p>
    <w:p w14:paraId="3B68242A" w14:textId="77777777" w:rsidR="008D4BC1" w:rsidRPr="0063792F" w:rsidRDefault="008D4BC1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254024B8" w14:textId="77777777" w:rsidR="00905816" w:rsidRDefault="0063792F" w:rsidP="00905816">
      <w:pPr>
        <w:pStyle w:val="Heading2"/>
        <w:rPr>
          <w:rFonts w:ascii="Arial" w:hAnsi="Arial" w:cs="Arial"/>
          <w:sz w:val="26"/>
          <w:szCs w:val="26"/>
        </w:rPr>
      </w:pPr>
      <w:r w:rsidRPr="0063792F">
        <w:rPr>
          <w:rFonts w:ascii="Arial" w:hAnsi="Arial" w:cs="Arial"/>
          <w:sz w:val="26"/>
          <w:szCs w:val="26"/>
        </w:rPr>
        <w:t>Articles</w:t>
      </w:r>
    </w:p>
    <w:p w14:paraId="28CD68EF" w14:textId="77777777" w:rsidR="00B269B3" w:rsidRPr="00B269B3" w:rsidRDefault="00B269B3" w:rsidP="00B269B3"/>
    <w:p w14:paraId="57F1F1BA" w14:textId="3A9EC204" w:rsidR="0096784B" w:rsidRDefault="00577E62" w:rsidP="006F0497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>
        <w:rPr>
          <w:spacing w:val="-3"/>
        </w:rPr>
        <w:t xml:space="preserve">R. Stafford Johnson, </w:t>
      </w:r>
      <w:r w:rsidR="007C7BCE">
        <w:rPr>
          <w:spacing w:val="-3"/>
        </w:rPr>
        <w:t>Identifying</w:t>
      </w:r>
      <w:r w:rsidR="00C25DD5">
        <w:rPr>
          <w:spacing w:val="-3"/>
        </w:rPr>
        <w:t xml:space="preserve"> Weak-Form Market Inefficiencies</w:t>
      </w:r>
      <w:r w:rsidR="00265270">
        <w:rPr>
          <w:spacing w:val="-3"/>
        </w:rPr>
        <w:t xml:space="preserve"> </w:t>
      </w:r>
      <w:r w:rsidR="007C7BCE">
        <w:rPr>
          <w:spacing w:val="-3"/>
        </w:rPr>
        <w:t>using</w:t>
      </w:r>
      <w:r w:rsidR="00265270">
        <w:rPr>
          <w:spacing w:val="-3"/>
        </w:rPr>
        <w:t xml:space="preserve"> the Hurst Exponent, Academy of Economics and Fi</w:t>
      </w:r>
      <w:r w:rsidR="00526855">
        <w:rPr>
          <w:spacing w:val="-3"/>
        </w:rPr>
        <w:t xml:space="preserve">nance Journal, Volume 14, </w:t>
      </w:r>
      <w:r w:rsidR="007C7BCE">
        <w:rPr>
          <w:spacing w:val="-3"/>
        </w:rPr>
        <w:t>2023.</w:t>
      </w:r>
    </w:p>
    <w:p w14:paraId="367923FF" w14:textId="77777777" w:rsidR="007C7BCE" w:rsidRDefault="007C7BCE" w:rsidP="007C7BCE">
      <w:pPr>
        <w:pStyle w:val="ListParagraph"/>
        <w:tabs>
          <w:tab w:val="left" w:pos="-720"/>
        </w:tabs>
        <w:suppressAutoHyphens/>
        <w:ind w:left="360"/>
        <w:jc w:val="both"/>
        <w:rPr>
          <w:spacing w:val="-3"/>
        </w:rPr>
      </w:pPr>
    </w:p>
    <w:p w14:paraId="6B3F543D" w14:textId="6D545947" w:rsidR="00FF42C3" w:rsidRDefault="00FF42C3" w:rsidP="006F0497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>
        <w:rPr>
          <w:spacing w:val="-3"/>
        </w:rPr>
        <w:t xml:space="preserve">R. Stafford Johnson, </w:t>
      </w:r>
      <w:r w:rsidRPr="00FF42C3">
        <w:rPr>
          <w:spacing w:val="-3"/>
        </w:rPr>
        <w:t>Valuing Equity Using the Black-Scholes model</w:t>
      </w:r>
      <w:r>
        <w:rPr>
          <w:spacing w:val="-3"/>
        </w:rPr>
        <w:t xml:space="preserve">, </w:t>
      </w:r>
      <w:r w:rsidRPr="00FF42C3">
        <w:rPr>
          <w:i/>
          <w:spacing w:val="-3"/>
        </w:rPr>
        <w:t>Academy of Economics and Finance, Proceeding</w:t>
      </w:r>
      <w:r>
        <w:rPr>
          <w:spacing w:val="-3"/>
        </w:rPr>
        <w:t>s, Volume 45, 2021.</w:t>
      </w:r>
    </w:p>
    <w:p w14:paraId="778FA9EF" w14:textId="77777777" w:rsidR="00FF42C3" w:rsidRDefault="00FF42C3" w:rsidP="00FF42C3">
      <w:pPr>
        <w:pStyle w:val="ListParagraph"/>
        <w:tabs>
          <w:tab w:val="left" w:pos="-720"/>
        </w:tabs>
        <w:suppressAutoHyphens/>
        <w:ind w:left="360"/>
        <w:jc w:val="both"/>
        <w:rPr>
          <w:spacing w:val="-3"/>
        </w:rPr>
      </w:pPr>
    </w:p>
    <w:p w14:paraId="5D7726BD" w14:textId="77777777" w:rsidR="00A25FC6" w:rsidRPr="00A25FC6" w:rsidRDefault="00A25FC6" w:rsidP="00A25FC6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 w:rsidRPr="006F0497">
        <w:rPr>
          <w:spacing w:val="-3"/>
        </w:rPr>
        <w:t>Stafford Johnson and Amit Sen</w:t>
      </w:r>
      <w:r w:rsidRPr="000B6956">
        <w:t xml:space="preserve">, “An Examination of the Sustainability of Fixed-Exchange-Rate Systems using the Mundell-Fleming Model,” </w:t>
      </w:r>
      <w:r w:rsidRPr="006F0497">
        <w:rPr>
          <w:i/>
        </w:rPr>
        <w:t>Journal of Economics and Finance Education</w:t>
      </w:r>
      <w:r>
        <w:t>, Winter 2021</w:t>
      </w:r>
      <w:r w:rsidRPr="000B6956">
        <w:t>.</w:t>
      </w:r>
    </w:p>
    <w:p w14:paraId="3F1616AC" w14:textId="77777777" w:rsidR="00A25FC6" w:rsidRPr="00A25FC6" w:rsidRDefault="00A25FC6" w:rsidP="00A25FC6">
      <w:pPr>
        <w:pStyle w:val="ListParagraph"/>
        <w:rPr>
          <w:spacing w:val="-3"/>
        </w:rPr>
      </w:pPr>
    </w:p>
    <w:p w14:paraId="4D70A18B" w14:textId="77777777" w:rsidR="00FF42C3" w:rsidRDefault="00FF42C3" w:rsidP="00FF42C3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>
        <w:rPr>
          <w:spacing w:val="-3"/>
        </w:rPr>
        <w:t xml:space="preserve">R. Stafford Johnson, </w:t>
      </w:r>
      <w:r w:rsidRPr="00FF42C3">
        <w:rPr>
          <w:spacing w:val="-3"/>
        </w:rPr>
        <w:t>Bloomberg Exercises for Derivative</w:t>
      </w:r>
      <w:r>
        <w:rPr>
          <w:spacing w:val="-3"/>
        </w:rPr>
        <w:t xml:space="preserve">s, </w:t>
      </w:r>
      <w:r w:rsidRPr="00FF42C3">
        <w:rPr>
          <w:i/>
          <w:spacing w:val="-3"/>
        </w:rPr>
        <w:t>Academy of Economics and Finance, Proceeding</w:t>
      </w:r>
      <w:r>
        <w:rPr>
          <w:spacing w:val="-3"/>
        </w:rPr>
        <w:t>s, Volume 44, 2020.</w:t>
      </w:r>
    </w:p>
    <w:p w14:paraId="74F24243" w14:textId="77777777" w:rsidR="00FF42C3" w:rsidRDefault="00FF42C3" w:rsidP="00FF42C3">
      <w:pPr>
        <w:pStyle w:val="ListParagraph"/>
        <w:tabs>
          <w:tab w:val="left" w:pos="-720"/>
        </w:tabs>
        <w:suppressAutoHyphens/>
        <w:ind w:left="360"/>
        <w:jc w:val="both"/>
        <w:rPr>
          <w:spacing w:val="-3"/>
        </w:rPr>
      </w:pPr>
    </w:p>
    <w:p w14:paraId="0CE4EC58" w14:textId="77777777" w:rsidR="006F0497" w:rsidRPr="006F0497" w:rsidRDefault="006F0497" w:rsidP="006F0497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 w:rsidRPr="006F0497">
        <w:rPr>
          <w:spacing w:val="-3"/>
        </w:rPr>
        <w:t>Stafford Johnson and Amit Sen</w:t>
      </w:r>
      <w:r w:rsidRPr="000B6956">
        <w:t xml:space="preserve"> “Features of Skewness-Adjusted Binomial Interest Rate Models,”</w:t>
      </w:r>
      <w:r>
        <w:t xml:space="preserve"> </w:t>
      </w:r>
      <w:r w:rsidRPr="001D3B28">
        <w:rPr>
          <w:i/>
        </w:rPr>
        <w:t>International Journal of Bonds and Derivatives</w:t>
      </w:r>
      <w:r>
        <w:t>, Vol. 4, Issue 2, August 2020.</w:t>
      </w:r>
    </w:p>
    <w:p w14:paraId="454BA3F1" w14:textId="77777777" w:rsidR="006F0497" w:rsidRPr="006F0497" w:rsidRDefault="006F0497" w:rsidP="006F0497">
      <w:pPr>
        <w:pStyle w:val="ListParagraph"/>
        <w:tabs>
          <w:tab w:val="left" w:pos="-720"/>
        </w:tabs>
        <w:suppressAutoHyphens/>
        <w:ind w:left="360"/>
        <w:jc w:val="both"/>
        <w:rPr>
          <w:spacing w:val="-3"/>
        </w:rPr>
      </w:pPr>
    </w:p>
    <w:p w14:paraId="01DD2255" w14:textId="77777777" w:rsidR="0098658A" w:rsidRPr="0098658A" w:rsidRDefault="0098658A" w:rsidP="0098658A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 w:rsidRPr="0098658A">
        <w:rPr>
          <w:i/>
          <w:spacing w:val="-3"/>
        </w:rPr>
        <w:t>Stafford Johnson</w:t>
      </w:r>
      <w:r>
        <w:rPr>
          <w:spacing w:val="-3"/>
        </w:rPr>
        <w:t xml:space="preserve"> and </w:t>
      </w:r>
      <w:r w:rsidRPr="0098658A">
        <w:rPr>
          <w:spacing w:val="-3"/>
        </w:rPr>
        <w:t>Amit Sen</w:t>
      </w:r>
      <w:r>
        <w:t xml:space="preserve"> “Skewness-Adjusted Binomial Interest Rate Models,” </w:t>
      </w:r>
      <w:r w:rsidRPr="00DC16E7">
        <w:rPr>
          <w:i/>
        </w:rPr>
        <w:t>Journal of Accounting and Finance,</w:t>
      </w:r>
      <w:r>
        <w:rPr>
          <w:b/>
          <w:i/>
        </w:rPr>
        <w:t xml:space="preserve"> </w:t>
      </w:r>
      <w:r>
        <w:t>18(8</w:t>
      </w:r>
      <w:r w:rsidRPr="003963C1">
        <w:t>), 2018</w:t>
      </w:r>
      <w:r>
        <w:t>.</w:t>
      </w:r>
    </w:p>
    <w:p w14:paraId="1B7AB8D3" w14:textId="77777777" w:rsidR="0098658A" w:rsidRPr="0098658A" w:rsidRDefault="0098658A" w:rsidP="0098658A">
      <w:pPr>
        <w:pStyle w:val="ListParagraph"/>
        <w:tabs>
          <w:tab w:val="left" w:pos="-720"/>
        </w:tabs>
        <w:suppressAutoHyphens/>
        <w:ind w:left="360"/>
        <w:jc w:val="both"/>
        <w:rPr>
          <w:spacing w:val="-3"/>
        </w:rPr>
      </w:pPr>
    </w:p>
    <w:p w14:paraId="3FDA4392" w14:textId="77777777" w:rsidR="00860504" w:rsidRDefault="00484E7E" w:rsidP="009C702A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 w:rsidRPr="0098658A">
        <w:rPr>
          <w:i/>
          <w:spacing w:val="-3"/>
        </w:rPr>
        <w:t>Stafford Johnson</w:t>
      </w:r>
      <w:r w:rsidRPr="0098658A">
        <w:rPr>
          <w:spacing w:val="-3"/>
        </w:rPr>
        <w:t xml:space="preserve">, Amit Sen, and Brian </w:t>
      </w:r>
      <w:proofErr w:type="spellStart"/>
      <w:r w:rsidRPr="0098658A">
        <w:rPr>
          <w:spacing w:val="-3"/>
        </w:rPr>
        <w:t>Balyeat</w:t>
      </w:r>
      <w:proofErr w:type="spellEnd"/>
      <w:r w:rsidRPr="0098658A">
        <w:rPr>
          <w:spacing w:val="-3"/>
        </w:rPr>
        <w:t xml:space="preserve">, “Skewed Currency Returns and the Pricing of Currency Options,” </w:t>
      </w:r>
      <w:r w:rsidRPr="0098658A">
        <w:rPr>
          <w:i/>
          <w:spacing w:val="-3"/>
        </w:rPr>
        <w:t>Journal of International Finance and Economics</w:t>
      </w:r>
      <w:r w:rsidRPr="0098658A">
        <w:rPr>
          <w:spacing w:val="-3"/>
        </w:rPr>
        <w:t>, Vol. 12, No. 2, 2012</w:t>
      </w:r>
      <w:r w:rsidR="00860504">
        <w:rPr>
          <w:spacing w:val="-3"/>
        </w:rPr>
        <w:t>.</w:t>
      </w:r>
    </w:p>
    <w:p w14:paraId="335F0F2F" w14:textId="77777777" w:rsidR="00860504" w:rsidRDefault="00860504" w:rsidP="00860504">
      <w:pPr>
        <w:pStyle w:val="ListParagraph"/>
      </w:pPr>
    </w:p>
    <w:p w14:paraId="40D32C86" w14:textId="77777777" w:rsidR="00860504" w:rsidRPr="00860504" w:rsidRDefault="00484E7E" w:rsidP="009C702A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 w:rsidRPr="007C7BCE">
        <w:t xml:space="preserve">Stafford Johnson, Amit Sen, and Brian </w:t>
      </w:r>
      <w:proofErr w:type="spellStart"/>
      <w:r w:rsidRPr="007C7BCE">
        <w:t>Balyeat</w:t>
      </w:r>
      <w:proofErr w:type="spellEnd"/>
      <w:r w:rsidRPr="007C7BCE">
        <w:t>, “A Skewness-Adjusted Binomial Model for Pricing Futures Options—The Importance of the Mean and Carrying-Cost Parameters,” Journal of Mathematical Finance, Vol. 2, No. 1, February 2012.</w:t>
      </w:r>
    </w:p>
    <w:p w14:paraId="005FDA6A" w14:textId="77777777" w:rsidR="00860504" w:rsidRDefault="00860504" w:rsidP="00860504">
      <w:pPr>
        <w:pStyle w:val="ListParagraph"/>
      </w:pPr>
    </w:p>
    <w:p w14:paraId="5BF34A15" w14:textId="77777777" w:rsidR="004B7737" w:rsidRDefault="00C73A72" w:rsidP="00860504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 w:rsidRPr="009C702A">
        <w:t xml:space="preserve">Stafford Johnson, Richard Zuber, and John </w:t>
      </w:r>
      <w:proofErr w:type="spellStart"/>
      <w:r w:rsidRPr="009C702A">
        <w:t>Gandar</w:t>
      </w:r>
      <w:proofErr w:type="spellEnd"/>
      <w:r w:rsidRPr="009C702A">
        <w:t>,</w:t>
      </w:r>
      <w:r w:rsidRPr="009C702A">
        <w:rPr>
          <w:spacing w:val="-3"/>
        </w:rPr>
        <w:t xml:space="preserve"> “</w:t>
      </w:r>
      <w:r w:rsidR="00236BF5" w:rsidRPr="009C702A">
        <w:rPr>
          <w:spacing w:val="-3"/>
        </w:rPr>
        <w:t xml:space="preserve">A Re-Examination of the Market Segmentation Theory as a </w:t>
      </w:r>
      <w:r w:rsidRPr="009C702A">
        <w:rPr>
          <w:spacing w:val="-3"/>
        </w:rPr>
        <w:t>Pedagogical Model</w:t>
      </w:r>
      <w:r w:rsidR="00236BF5" w:rsidRPr="009C702A">
        <w:rPr>
          <w:spacing w:val="-3"/>
        </w:rPr>
        <w:t xml:space="preserve">,” </w:t>
      </w:r>
      <w:r w:rsidRPr="009C702A">
        <w:rPr>
          <w:spacing w:val="-3"/>
        </w:rPr>
        <w:fldChar w:fldCharType="begin"/>
      </w:r>
      <w:r w:rsidRPr="009C702A">
        <w:rPr>
          <w:spacing w:val="-3"/>
        </w:rPr>
        <w:instrText xml:space="preserve">PRIVATE </w:instrText>
      </w:r>
      <w:r w:rsidRPr="009C702A">
        <w:rPr>
          <w:spacing w:val="-3"/>
        </w:rPr>
        <w:fldChar w:fldCharType="end"/>
      </w:r>
      <w:r w:rsidRPr="009C702A">
        <w:t>Journal of Financial Education</w:t>
      </w:r>
      <w:r w:rsidR="00236BF5" w:rsidRPr="009C702A">
        <w:rPr>
          <w:color w:val="000000"/>
        </w:rPr>
        <w:t xml:space="preserve">, </w:t>
      </w:r>
      <w:r w:rsidR="00236BF5" w:rsidRPr="009C702A">
        <w:rPr>
          <w:spacing w:val="-3"/>
        </w:rPr>
        <w:t>36, Spring/Summer 2010: 1-37.</w:t>
      </w:r>
    </w:p>
    <w:p w14:paraId="1F6DEEE2" w14:textId="77777777" w:rsidR="004B7737" w:rsidRDefault="004B7737" w:rsidP="004B7737">
      <w:pPr>
        <w:pStyle w:val="ListParagraph"/>
      </w:pPr>
    </w:p>
    <w:p w14:paraId="0B847A89" w14:textId="77777777" w:rsidR="004B7737" w:rsidRPr="004B7737" w:rsidRDefault="0015735D" w:rsidP="004B7737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 w:rsidRPr="00860504">
        <w:t xml:space="preserve">Stafford Johnson, Richard Zuber, and John </w:t>
      </w:r>
      <w:proofErr w:type="spellStart"/>
      <w:r w:rsidRPr="00860504">
        <w:t>Gandar</w:t>
      </w:r>
      <w:proofErr w:type="spellEnd"/>
      <w:r w:rsidRPr="00860504">
        <w:t xml:space="preserve">, “The Binomial Pricing of Options on Futures Contracts,” Journal of Financial Education, </w:t>
      </w:r>
      <w:r w:rsidR="0004788B" w:rsidRPr="00860504">
        <w:t>34, Fall 2008: 59-87.</w:t>
      </w:r>
    </w:p>
    <w:p w14:paraId="745D823A" w14:textId="77777777" w:rsidR="004B7737" w:rsidRDefault="004B7737" w:rsidP="004B7737">
      <w:pPr>
        <w:pStyle w:val="ListParagraph"/>
      </w:pPr>
    </w:p>
    <w:p w14:paraId="51983B5E" w14:textId="77777777" w:rsidR="004B7737" w:rsidRPr="004B7737" w:rsidRDefault="00E63EF1" w:rsidP="004B7737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 w:rsidRPr="004B7737">
        <w:t xml:space="preserve">Stafford Johnson, Richard Zuber, and John </w:t>
      </w:r>
      <w:proofErr w:type="spellStart"/>
      <w:r w:rsidRPr="004B7737">
        <w:t>Gandar</w:t>
      </w:r>
      <w:proofErr w:type="spellEnd"/>
      <w:r w:rsidRPr="004B7737">
        <w:t>, “Pricing Stock Options Under Expected Increasing and Decreasing Price Cases,” Quarterly Journal of Business and Economics, Vol. 46, N</w:t>
      </w:r>
      <w:r w:rsidR="00C73A72" w:rsidRPr="004B7737">
        <w:t>o. 4</w:t>
      </w:r>
      <w:r w:rsidR="00121288" w:rsidRPr="004B7737">
        <w:t>, Winter 2007</w:t>
      </w:r>
      <w:r w:rsidR="003C06C5" w:rsidRPr="004B7737">
        <w:t>: 63-90</w:t>
      </w:r>
      <w:r w:rsidR="005E37E6" w:rsidRPr="004B7737">
        <w:t xml:space="preserve">.    </w:t>
      </w:r>
    </w:p>
    <w:p w14:paraId="582A5A7E" w14:textId="77777777" w:rsidR="004B7737" w:rsidRDefault="004B7737" w:rsidP="004B7737">
      <w:pPr>
        <w:pStyle w:val="ListParagraph"/>
      </w:pPr>
    </w:p>
    <w:p w14:paraId="7BEE855C" w14:textId="3E43FEF1" w:rsidR="00905816" w:rsidRPr="004B7737" w:rsidRDefault="005E37E6" w:rsidP="004B7737">
      <w:pPr>
        <w:pStyle w:val="ListParagraph"/>
        <w:numPr>
          <w:ilvl w:val="0"/>
          <w:numId w:val="13"/>
        </w:numPr>
        <w:tabs>
          <w:tab w:val="left" w:pos="-720"/>
          <w:tab w:val="num" w:pos="288"/>
        </w:tabs>
        <w:suppressAutoHyphens/>
        <w:ind w:left="360"/>
        <w:jc w:val="both"/>
        <w:rPr>
          <w:spacing w:val="-3"/>
        </w:rPr>
      </w:pPr>
      <w:r w:rsidRPr="004B7737">
        <w:t>S</w:t>
      </w:r>
      <w:r w:rsidR="00905816" w:rsidRPr="004B7737">
        <w:t xml:space="preserve">tafford Johnson, Richard Zuber, and John </w:t>
      </w:r>
      <w:proofErr w:type="spellStart"/>
      <w:r w:rsidR="00905816" w:rsidRPr="004B7737">
        <w:t>Gandar</w:t>
      </w:r>
      <w:proofErr w:type="spellEnd"/>
      <w:r w:rsidR="00905816" w:rsidRPr="004B7737">
        <w:t>, “A Re-Examination of the Mundell-Fleming Flexible Exchange Rate Model,” Journal of Economics and Finance Education</w:t>
      </w:r>
      <w:r w:rsidR="003C06C5" w:rsidRPr="004B7737">
        <w:t>, Vol. 2, No. 2, Winter 2006</w:t>
      </w:r>
    </w:p>
    <w:p w14:paraId="087F18C1" w14:textId="77777777" w:rsidR="005E37E6" w:rsidRDefault="005E37E6" w:rsidP="0063792F">
      <w:pPr>
        <w:pStyle w:val="Heading2"/>
        <w:tabs>
          <w:tab w:val="clear" w:pos="309"/>
        </w:tabs>
        <w:jc w:val="both"/>
        <w:rPr>
          <w:b w:val="0"/>
        </w:rPr>
      </w:pPr>
    </w:p>
    <w:p w14:paraId="0EE5612F" w14:textId="77777777" w:rsidR="00905816" w:rsidRPr="00905816" w:rsidRDefault="00905816" w:rsidP="0063792F">
      <w:pPr>
        <w:pStyle w:val="Heading2"/>
        <w:numPr>
          <w:ilvl w:val="0"/>
          <w:numId w:val="13"/>
        </w:numPr>
        <w:tabs>
          <w:tab w:val="clear" w:pos="309"/>
        </w:tabs>
        <w:ind w:left="360"/>
        <w:jc w:val="both"/>
        <w:rPr>
          <w:rFonts w:ascii="Times New Roman" w:hAnsi="Times New Roman"/>
          <w:b w:val="0"/>
          <w:i w:val="0"/>
          <w:color w:val="000000"/>
        </w:rPr>
      </w:pPr>
      <w:r w:rsidRPr="00905816">
        <w:rPr>
          <w:b w:val="0"/>
        </w:rPr>
        <w:t>Stafford Johnson</w:t>
      </w:r>
      <w:r w:rsidRPr="00905816">
        <w:rPr>
          <w:b w:val="0"/>
          <w:i w:val="0"/>
        </w:rPr>
        <w:t xml:space="preserve">, Richard Zuber, and John </w:t>
      </w:r>
      <w:proofErr w:type="spellStart"/>
      <w:r w:rsidRPr="00905816">
        <w:rPr>
          <w:b w:val="0"/>
          <w:i w:val="0"/>
        </w:rPr>
        <w:t>Gandar</w:t>
      </w:r>
      <w:proofErr w:type="spellEnd"/>
      <w:r w:rsidRPr="00905816">
        <w:rPr>
          <w:b w:val="0"/>
          <w:i w:val="0"/>
        </w:rPr>
        <w:t xml:space="preserve">, </w:t>
      </w:r>
      <w:r w:rsidRPr="00905816">
        <w:rPr>
          <w:rFonts w:ascii="Times New Roman" w:hAnsi="Times New Roman"/>
          <w:b w:val="0"/>
          <w:i w:val="0"/>
          <w:color w:val="000000"/>
        </w:rPr>
        <w:t>“</w:t>
      </w:r>
      <w:r w:rsidRPr="00905816">
        <w:rPr>
          <w:b w:val="0"/>
          <w:i w:val="0"/>
        </w:rPr>
        <w:t xml:space="preserve">Binomial Pricing of Fixed-Income Securities for Increasing and Decreasing Interest Rate Cases,” </w:t>
      </w:r>
      <w:r w:rsidRPr="00905816">
        <w:rPr>
          <w:rFonts w:ascii="Times New Roman" w:hAnsi="Times New Roman"/>
          <w:b w:val="0"/>
          <w:color w:val="000000"/>
        </w:rPr>
        <w:t>Applied Financial Economics</w:t>
      </w:r>
      <w:r w:rsidR="003C06C5">
        <w:rPr>
          <w:rFonts w:ascii="Times New Roman" w:hAnsi="Times New Roman"/>
          <w:b w:val="0"/>
          <w:i w:val="0"/>
          <w:color w:val="000000"/>
        </w:rPr>
        <w:t>, 2006, 16, 1029-1046</w:t>
      </w:r>
    </w:p>
    <w:p w14:paraId="10CDFCFA" w14:textId="77777777" w:rsidR="00905816" w:rsidRDefault="00905816" w:rsidP="0063792F"/>
    <w:p w14:paraId="496EBF70" w14:textId="77777777" w:rsidR="00D21170" w:rsidRPr="0063792F" w:rsidRDefault="009870D2" w:rsidP="0063792F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0"/>
        </w:rPr>
      </w:pPr>
      <w:proofErr w:type="spellStart"/>
      <w:r w:rsidRPr="0063792F">
        <w:rPr>
          <w:color w:val="000000"/>
          <w:szCs w:val="20"/>
        </w:rPr>
        <w:t>Gandar</w:t>
      </w:r>
      <w:proofErr w:type="spellEnd"/>
      <w:r w:rsidRPr="0063792F">
        <w:rPr>
          <w:color w:val="000000"/>
          <w:szCs w:val="20"/>
        </w:rPr>
        <w:t xml:space="preserve">, John, Richard Zuber, and </w:t>
      </w:r>
      <w:r w:rsidRPr="0063792F">
        <w:rPr>
          <w:i/>
          <w:color w:val="000000"/>
          <w:szCs w:val="20"/>
        </w:rPr>
        <w:t>Stafford Johnson</w:t>
      </w:r>
      <w:r w:rsidRPr="0063792F">
        <w:rPr>
          <w:color w:val="000000"/>
          <w:szCs w:val="20"/>
        </w:rPr>
        <w:t xml:space="preserve">, </w:t>
      </w:r>
      <w:r w:rsidR="00D21170" w:rsidRPr="0063792F">
        <w:rPr>
          <w:color w:val="000000"/>
          <w:szCs w:val="20"/>
        </w:rPr>
        <w:t xml:space="preserve">“Re-Examining </w:t>
      </w:r>
      <w:r w:rsidR="004850DD" w:rsidRPr="0063792F">
        <w:rPr>
          <w:color w:val="000000"/>
          <w:szCs w:val="20"/>
        </w:rPr>
        <w:t xml:space="preserve">the Betting Market on </w:t>
      </w:r>
      <w:r w:rsidR="00D21170" w:rsidRPr="0063792F">
        <w:rPr>
          <w:color w:val="000000"/>
          <w:szCs w:val="20"/>
        </w:rPr>
        <w:t xml:space="preserve">NHL </w:t>
      </w:r>
      <w:r w:rsidR="004850DD" w:rsidRPr="0063792F">
        <w:rPr>
          <w:color w:val="000000"/>
          <w:szCs w:val="20"/>
        </w:rPr>
        <w:t>Games: Is There a Reverse Favorite-Longshot Bias?</w:t>
      </w:r>
      <w:r w:rsidR="00D21170" w:rsidRPr="0063792F">
        <w:rPr>
          <w:color w:val="000000"/>
          <w:szCs w:val="20"/>
        </w:rPr>
        <w:t xml:space="preserve"> </w:t>
      </w:r>
      <w:r w:rsidR="00D21170" w:rsidRPr="0063792F">
        <w:rPr>
          <w:i/>
          <w:color w:val="000000"/>
          <w:szCs w:val="20"/>
        </w:rPr>
        <w:t>Journal of Sports</w:t>
      </w:r>
      <w:r w:rsidR="00D21170" w:rsidRPr="0063792F">
        <w:rPr>
          <w:i/>
          <w:iCs/>
          <w:color w:val="000000"/>
          <w:szCs w:val="20"/>
        </w:rPr>
        <w:t xml:space="preserve"> Economics, </w:t>
      </w:r>
      <w:r w:rsidR="00D21170" w:rsidRPr="0063792F">
        <w:rPr>
          <w:iCs/>
          <w:color w:val="000000"/>
          <w:szCs w:val="20"/>
        </w:rPr>
        <w:t>Vol. 5, No. 2, May 2004: 152-168</w:t>
      </w:r>
    </w:p>
    <w:p w14:paraId="38B30381" w14:textId="77777777" w:rsidR="009870D2" w:rsidRDefault="009870D2" w:rsidP="0063792F">
      <w:pPr>
        <w:tabs>
          <w:tab w:val="left" w:pos="0"/>
          <w:tab w:val="left" w:pos="2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0"/>
        </w:rPr>
      </w:pPr>
    </w:p>
    <w:p w14:paraId="469A4135" w14:textId="77777777" w:rsidR="008D4BC1" w:rsidRPr="0063792F" w:rsidRDefault="009870D2" w:rsidP="0063792F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0"/>
        </w:rPr>
      </w:pPr>
      <w:r w:rsidRPr="0063792F">
        <w:rPr>
          <w:i/>
          <w:color w:val="000000"/>
          <w:szCs w:val="20"/>
        </w:rPr>
        <w:t>Johnson, Stafford,</w:t>
      </w:r>
      <w:r w:rsidRPr="0063792F">
        <w:rPr>
          <w:color w:val="000000"/>
          <w:szCs w:val="20"/>
        </w:rPr>
        <w:t xml:space="preserve"> Richard Zuber, and John </w:t>
      </w:r>
      <w:proofErr w:type="spellStart"/>
      <w:r w:rsidRPr="0063792F">
        <w:rPr>
          <w:color w:val="000000"/>
          <w:szCs w:val="20"/>
        </w:rPr>
        <w:t>Gandar</w:t>
      </w:r>
      <w:proofErr w:type="spellEnd"/>
      <w:r w:rsidRPr="0063792F">
        <w:rPr>
          <w:color w:val="000000"/>
          <w:szCs w:val="20"/>
        </w:rPr>
        <w:t xml:space="preserve">, </w:t>
      </w:r>
      <w:r w:rsidR="008D4BC1" w:rsidRPr="0063792F">
        <w:rPr>
          <w:color w:val="000000"/>
          <w:szCs w:val="20"/>
        </w:rPr>
        <w:t xml:space="preserve">“Mortgage-Back Securities: A Synopsis,” </w:t>
      </w:r>
      <w:r w:rsidR="008D4BC1" w:rsidRPr="0063792F">
        <w:rPr>
          <w:i/>
          <w:color w:val="000000"/>
          <w:szCs w:val="20"/>
        </w:rPr>
        <w:t>International Review of Economics and Business</w:t>
      </w:r>
      <w:r w:rsidR="00D11DF0" w:rsidRPr="0063792F">
        <w:rPr>
          <w:color w:val="000000"/>
          <w:szCs w:val="20"/>
        </w:rPr>
        <w:t>, Vol. 49, No. 4 December 2002</w:t>
      </w:r>
      <w:r w:rsidR="004915D4" w:rsidRPr="0063792F">
        <w:rPr>
          <w:color w:val="000000"/>
          <w:szCs w:val="20"/>
        </w:rPr>
        <w:t>: 465-587</w:t>
      </w:r>
    </w:p>
    <w:p w14:paraId="26C463D3" w14:textId="77777777" w:rsidR="008D4BC1" w:rsidRDefault="008D4BC1" w:rsidP="0063792F">
      <w:pPr>
        <w:tabs>
          <w:tab w:val="left" w:pos="0"/>
          <w:tab w:val="left" w:pos="2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</w:rPr>
      </w:pPr>
    </w:p>
    <w:p w14:paraId="573659C3" w14:textId="77777777" w:rsidR="008D4BC1" w:rsidRPr="0063792F" w:rsidRDefault="009870D2" w:rsidP="0063792F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0"/>
        </w:rPr>
      </w:pPr>
      <w:proofErr w:type="spellStart"/>
      <w:r w:rsidRPr="0063792F">
        <w:rPr>
          <w:color w:val="000000"/>
          <w:szCs w:val="20"/>
        </w:rPr>
        <w:t>Gandar</w:t>
      </w:r>
      <w:proofErr w:type="spellEnd"/>
      <w:r w:rsidRPr="0063792F">
        <w:rPr>
          <w:color w:val="000000"/>
          <w:szCs w:val="20"/>
        </w:rPr>
        <w:t xml:space="preserve">, John, Richard Zuber, </w:t>
      </w:r>
      <w:r w:rsidR="004915D4" w:rsidRPr="0063792F">
        <w:rPr>
          <w:color w:val="000000"/>
          <w:szCs w:val="20"/>
        </w:rPr>
        <w:t xml:space="preserve">and </w:t>
      </w:r>
      <w:r w:rsidRPr="0063792F">
        <w:rPr>
          <w:i/>
          <w:color w:val="000000"/>
          <w:szCs w:val="20"/>
        </w:rPr>
        <w:t>Stafford Johnson,</w:t>
      </w:r>
      <w:r w:rsidRPr="0063792F">
        <w:rPr>
          <w:color w:val="000000"/>
          <w:szCs w:val="20"/>
        </w:rPr>
        <w:t xml:space="preserve"> and W. Dare, </w:t>
      </w:r>
      <w:r w:rsidR="004850DD" w:rsidRPr="0063792F">
        <w:rPr>
          <w:color w:val="000000"/>
          <w:szCs w:val="20"/>
        </w:rPr>
        <w:t>“Re-Examining the B</w:t>
      </w:r>
      <w:r w:rsidR="008D4BC1" w:rsidRPr="0063792F">
        <w:rPr>
          <w:color w:val="000000"/>
          <w:szCs w:val="20"/>
        </w:rPr>
        <w:t xml:space="preserve">etting </w:t>
      </w:r>
      <w:r w:rsidR="004850DD" w:rsidRPr="0063792F">
        <w:rPr>
          <w:color w:val="000000"/>
          <w:szCs w:val="20"/>
        </w:rPr>
        <w:t>M</w:t>
      </w:r>
      <w:r w:rsidR="008D4BC1" w:rsidRPr="0063792F">
        <w:rPr>
          <w:color w:val="000000"/>
          <w:szCs w:val="20"/>
        </w:rPr>
        <w:t>arket on Major League Baseb</w:t>
      </w:r>
      <w:r w:rsidR="004850DD" w:rsidRPr="0063792F">
        <w:rPr>
          <w:color w:val="000000"/>
          <w:szCs w:val="20"/>
        </w:rPr>
        <w:t>all Games: Is There a Reverse F</w:t>
      </w:r>
      <w:r w:rsidR="00F62EDF" w:rsidRPr="0063792F">
        <w:rPr>
          <w:color w:val="000000"/>
          <w:szCs w:val="20"/>
        </w:rPr>
        <w:t>avorite</w:t>
      </w:r>
      <w:r w:rsidR="004850DD" w:rsidRPr="0063792F">
        <w:rPr>
          <w:color w:val="000000"/>
          <w:szCs w:val="20"/>
        </w:rPr>
        <w:t>-Longshot B</w:t>
      </w:r>
      <w:r w:rsidR="008D4BC1" w:rsidRPr="0063792F">
        <w:rPr>
          <w:color w:val="000000"/>
          <w:szCs w:val="20"/>
        </w:rPr>
        <w:t xml:space="preserve">ias? </w:t>
      </w:r>
      <w:r w:rsidR="008D4BC1" w:rsidRPr="0063792F">
        <w:rPr>
          <w:i/>
          <w:iCs/>
          <w:color w:val="000000"/>
          <w:szCs w:val="20"/>
        </w:rPr>
        <w:t>Applied Economics</w:t>
      </w:r>
      <w:r w:rsidR="004915D4" w:rsidRPr="0063792F">
        <w:rPr>
          <w:color w:val="000000"/>
          <w:szCs w:val="20"/>
        </w:rPr>
        <w:t>, 2002, 34: 1309-1317</w:t>
      </w:r>
    </w:p>
    <w:p w14:paraId="5B1E6BF3" w14:textId="77777777" w:rsidR="008D4BC1" w:rsidRDefault="008D4BC1" w:rsidP="0063792F">
      <w:pPr>
        <w:tabs>
          <w:tab w:val="left" w:pos="0"/>
          <w:tab w:val="left" w:pos="2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</w:rPr>
      </w:pPr>
    </w:p>
    <w:p w14:paraId="39202883" w14:textId="77777777" w:rsidR="008D4BC1" w:rsidRPr="0063792F" w:rsidRDefault="009870D2" w:rsidP="0063792F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0"/>
        </w:rPr>
      </w:pPr>
      <w:proofErr w:type="spellStart"/>
      <w:r w:rsidRPr="0063792F">
        <w:rPr>
          <w:color w:val="000000"/>
          <w:szCs w:val="20"/>
        </w:rPr>
        <w:t>Gandar</w:t>
      </w:r>
      <w:proofErr w:type="spellEnd"/>
      <w:r w:rsidRPr="0063792F">
        <w:rPr>
          <w:color w:val="000000"/>
          <w:szCs w:val="20"/>
        </w:rPr>
        <w:t xml:space="preserve">, John, Richard Zuber, and </w:t>
      </w:r>
      <w:r w:rsidRPr="0063792F">
        <w:rPr>
          <w:i/>
          <w:color w:val="000000"/>
          <w:szCs w:val="20"/>
        </w:rPr>
        <w:t>Stafford Johnson,</w:t>
      </w:r>
      <w:r w:rsidRPr="0063792F">
        <w:rPr>
          <w:color w:val="000000"/>
          <w:szCs w:val="20"/>
        </w:rPr>
        <w:t xml:space="preserve"> </w:t>
      </w:r>
      <w:r w:rsidR="00F62EDF" w:rsidRPr="0063792F">
        <w:rPr>
          <w:color w:val="000000"/>
          <w:szCs w:val="20"/>
        </w:rPr>
        <w:t xml:space="preserve">“Searching for the </w:t>
      </w:r>
      <w:r w:rsidR="004850DD" w:rsidRPr="0063792F">
        <w:rPr>
          <w:color w:val="000000"/>
          <w:szCs w:val="20"/>
        </w:rPr>
        <w:t xml:space="preserve">Favorite-Longshot Bias Down Under: An Examination of the </w:t>
      </w:r>
      <w:r w:rsidR="008D4BC1" w:rsidRPr="0063792F">
        <w:rPr>
          <w:color w:val="000000"/>
          <w:szCs w:val="20"/>
        </w:rPr>
        <w:t xml:space="preserve">New Zealand </w:t>
      </w:r>
      <w:r w:rsidR="004850DD" w:rsidRPr="0063792F">
        <w:rPr>
          <w:color w:val="000000"/>
          <w:szCs w:val="20"/>
        </w:rPr>
        <w:t>Pari-</w:t>
      </w:r>
      <w:proofErr w:type="spellStart"/>
      <w:r w:rsidR="004850DD" w:rsidRPr="0063792F">
        <w:rPr>
          <w:color w:val="000000"/>
          <w:szCs w:val="20"/>
        </w:rPr>
        <w:t>Matuel</w:t>
      </w:r>
      <w:proofErr w:type="spellEnd"/>
      <w:r w:rsidR="004850DD" w:rsidRPr="0063792F">
        <w:rPr>
          <w:color w:val="000000"/>
          <w:szCs w:val="20"/>
        </w:rPr>
        <w:t xml:space="preserve"> Betting Market</w:t>
      </w:r>
      <w:r w:rsidR="008D4BC1" w:rsidRPr="0063792F">
        <w:rPr>
          <w:color w:val="000000"/>
          <w:szCs w:val="20"/>
        </w:rPr>
        <w:t xml:space="preserve">,” </w:t>
      </w:r>
      <w:r w:rsidR="008D4BC1" w:rsidRPr="0063792F">
        <w:rPr>
          <w:i/>
          <w:iCs/>
          <w:color w:val="000000"/>
          <w:szCs w:val="20"/>
        </w:rPr>
        <w:t>Applied Economics</w:t>
      </w:r>
      <w:r w:rsidR="003C06C5" w:rsidRPr="0063792F">
        <w:rPr>
          <w:color w:val="000000"/>
          <w:szCs w:val="20"/>
        </w:rPr>
        <w:t>, 2001, 33: 1621-1629</w:t>
      </w:r>
    </w:p>
    <w:p w14:paraId="21BEFE43" w14:textId="77777777" w:rsidR="008D4BC1" w:rsidRDefault="008D4BC1" w:rsidP="0063792F">
      <w:pPr>
        <w:tabs>
          <w:tab w:val="left" w:pos="0"/>
          <w:tab w:val="left" w:pos="2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</w:rPr>
      </w:pPr>
    </w:p>
    <w:p w14:paraId="372D0D8F" w14:textId="77777777" w:rsidR="008D4BC1" w:rsidRPr="0063792F" w:rsidRDefault="009870D2" w:rsidP="0063792F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0"/>
        </w:rPr>
      </w:pPr>
      <w:r w:rsidRPr="0063792F">
        <w:rPr>
          <w:i/>
          <w:color w:val="000000"/>
          <w:szCs w:val="20"/>
        </w:rPr>
        <w:t>Johnson, Stafford,</w:t>
      </w:r>
      <w:r w:rsidRPr="0063792F">
        <w:rPr>
          <w:color w:val="000000"/>
          <w:szCs w:val="20"/>
        </w:rPr>
        <w:t xml:space="preserve"> Richard Zuber, and John </w:t>
      </w:r>
      <w:proofErr w:type="spellStart"/>
      <w:r w:rsidRPr="0063792F">
        <w:rPr>
          <w:color w:val="000000"/>
          <w:szCs w:val="20"/>
        </w:rPr>
        <w:t>Gandar</w:t>
      </w:r>
      <w:proofErr w:type="spellEnd"/>
      <w:r w:rsidRPr="0063792F">
        <w:rPr>
          <w:color w:val="000000"/>
          <w:szCs w:val="20"/>
        </w:rPr>
        <w:t xml:space="preserve">, </w:t>
      </w:r>
      <w:r w:rsidR="008D4BC1" w:rsidRPr="0063792F">
        <w:rPr>
          <w:color w:val="000000"/>
          <w:szCs w:val="20"/>
        </w:rPr>
        <w:t xml:space="preserve">“Binomial Interest Rate Tree: A Synopsis of Uses and Estimation Approaches,” </w:t>
      </w:r>
      <w:r w:rsidR="008D4BC1" w:rsidRPr="0063792F">
        <w:rPr>
          <w:i/>
          <w:iCs/>
          <w:color w:val="000000"/>
          <w:szCs w:val="20"/>
        </w:rPr>
        <w:t>Journal of Financial Education</w:t>
      </w:r>
      <w:r w:rsidR="004915D4" w:rsidRPr="0063792F">
        <w:rPr>
          <w:color w:val="000000"/>
          <w:szCs w:val="20"/>
        </w:rPr>
        <w:t>, 2001, 27: 53-75</w:t>
      </w:r>
    </w:p>
    <w:p w14:paraId="566DE9C9" w14:textId="77777777" w:rsidR="002B5081" w:rsidRDefault="002B5081" w:rsidP="0063792F">
      <w:pPr>
        <w:tabs>
          <w:tab w:val="left" w:pos="0"/>
          <w:tab w:val="left" w:pos="2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</w:rPr>
      </w:pPr>
    </w:p>
    <w:p w14:paraId="51AE9EC2" w14:textId="77777777" w:rsidR="008D4BC1" w:rsidRPr="0063792F" w:rsidRDefault="002B5081" w:rsidP="006379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0"/>
        </w:rPr>
      </w:pPr>
      <w:r w:rsidRPr="0063792F">
        <w:rPr>
          <w:i/>
          <w:iCs/>
          <w:color w:val="000000"/>
          <w:szCs w:val="20"/>
        </w:rPr>
        <w:t xml:space="preserve">Johnson, Stafford, </w:t>
      </w:r>
      <w:r w:rsidRPr="0063792F">
        <w:rPr>
          <w:iCs/>
          <w:color w:val="000000"/>
          <w:szCs w:val="20"/>
        </w:rPr>
        <w:t>J.</w:t>
      </w:r>
      <w:r w:rsidRPr="0063792F">
        <w:rPr>
          <w:i/>
          <w:iCs/>
          <w:color w:val="000000"/>
          <w:szCs w:val="20"/>
        </w:rPr>
        <w:t xml:space="preserve"> </w:t>
      </w:r>
      <w:proofErr w:type="spellStart"/>
      <w:r w:rsidRPr="0063792F">
        <w:rPr>
          <w:color w:val="000000"/>
          <w:szCs w:val="20"/>
        </w:rPr>
        <w:t>Pawlukiewicz</w:t>
      </w:r>
      <w:proofErr w:type="spellEnd"/>
      <w:r w:rsidRPr="0063792F">
        <w:rPr>
          <w:iCs/>
          <w:color w:val="000000"/>
          <w:szCs w:val="20"/>
        </w:rPr>
        <w:t>,</w:t>
      </w:r>
      <w:r w:rsidRPr="0063792F">
        <w:rPr>
          <w:i/>
          <w:iCs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>and M. Blackwell</w:t>
      </w:r>
      <w:r w:rsidRPr="0063792F">
        <w:rPr>
          <w:i/>
          <w:iCs/>
          <w:color w:val="000000"/>
          <w:szCs w:val="20"/>
        </w:rPr>
        <w:t xml:space="preserve"> </w:t>
      </w:r>
      <w:r w:rsidR="008D4BC1" w:rsidRPr="0063792F">
        <w:rPr>
          <w:i/>
          <w:iCs/>
          <w:color w:val="000000"/>
          <w:szCs w:val="20"/>
        </w:rPr>
        <w:t>"</w:t>
      </w:r>
      <w:r w:rsidR="008D4BC1" w:rsidRPr="0063792F">
        <w:rPr>
          <w:color w:val="000000"/>
          <w:szCs w:val="20"/>
        </w:rPr>
        <w:t xml:space="preserve">Skewness-Adjusted Binomial Model for Pricing Debt Claims," </w:t>
      </w:r>
      <w:r w:rsidR="008D4BC1" w:rsidRPr="0063792F">
        <w:rPr>
          <w:i/>
          <w:iCs/>
          <w:color w:val="000000"/>
          <w:szCs w:val="20"/>
        </w:rPr>
        <w:t>Journal of Research in Finance,</w:t>
      </w:r>
      <w:r w:rsidR="008D4BC1" w:rsidRPr="0063792F">
        <w:rPr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Vol. </w:t>
      </w:r>
      <w:r w:rsidR="008D4BC1" w:rsidRPr="0063792F">
        <w:rPr>
          <w:color w:val="000000"/>
          <w:szCs w:val="20"/>
        </w:rPr>
        <w:t>3,</w:t>
      </w:r>
      <w:r w:rsidRPr="0063792F">
        <w:rPr>
          <w:color w:val="000000"/>
          <w:szCs w:val="20"/>
        </w:rPr>
        <w:t xml:space="preserve"> No. 1 and </w:t>
      </w:r>
      <w:proofErr w:type="gramStart"/>
      <w:r w:rsidRPr="0063792F">
        <w:rPr>
          <w:color w:val="000000"/>
          <w:szCs w:val="20"/>
        </w:rPr>
        <w:t xml:space="preserve">2, </w:t>
      </w:r>
      <w:r w:rsidR="008D4BC1" w:rsidRPr="0063792F">
        <w:rPr>
          <w:color w:val="000000"/>
          <w:szCs w:val="20"/>
        </w:rPr>
        <w:t xml:space="preserve"> Summer</w:t>
      </w:r>
      <w:proofErr w:type="gramEnd"/>
      <w:r w:rsidR="008D4BC1" w:rsidRPr="0063792F">
        <w:rPr>
          <w:color w:val="000000"/>
          <w:szCs w:val="20"/>
        </w:rPr>
        <w:t>/Winter 2000</w:t>
      </w:r>
      <w:r w:rsidRPr="0063792F">
        <w:rPr>
          <w:color w:val="000000"/>
          <w:szCs w:val="20"/>
        </w:rPr>
        <w:t>: 273-</w:t>
      </w:r>
      <w:r w:rsidR="008D4BC1" w:rsidRPr="0063792F">
        <w:rPr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>297</w:t>
      </w:r>
    </w:p>
    <w:p w14:paraId="330D510B" w14:textId="77777777" w:rsidR="004850DD" w:rsidRDefault="004850DD" w:rsidP="0063792F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</w:rPr>
      </w:pPr>
    </w:p>
    <w:p w14:paraId="20EAE14C" w14:textId="77777777" w:rsidR="00F62EDF" w:rsidRPr="0063792F" w:rsidRDefault="002B5081" w:rsidP="0063792F">
      <w:pPr>
        <w:pStyle w:val="ListParagraph"/>
        <w:numPr>
          <w:ilvl w:val="0"/>
          <w:numId w:val="13"/>
        </w:numPr>
        <w:tabs>
          <w:tab w:val="left" w:pos="720"/>
          <w:tab w:val="left" w:pos="144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0"/>
        </w:rPr>
      </w:pPr>
      <w:r w:rsidRPr="0063792F">
        <w:rPr>
          <w:i/>
          <w:iCs/>
          <w:color w:val="000000"/>
          <w:szCs w:val="20"/>
        </w:rPr>
        <w:t xml:space="preserve">Johnson, Stafford, </w:t>
      </w:r>
      <w:r w:rsidRPr="0063792F">
        <w:rPr>
          <w:iCs/>
          <w:color w:val="000000"/>
          <w:szCs w:val="20"/>
        </w:rPr>
        <w:t>J.</w:t>
      </w:r>
      <w:r w:rsidRPr="0063792F">
        <w:rPr>
          <w:i/>
          <w:iCs/>
          <w:color w:val="000000"/>
          <w:szCs w:val="20"/>
        </w:rPr>
        <w:t xml:space="preserve"> </w:t>
      </w:r>
      <w:proofErr w:type="spellStart"/>
      <w:r w:rsidRPr="0063792F">
        <w:rPr>
          <w:color w:val="000000"/>
          <w:szCs w:val="20"/>
        </w:rPr>
        <w:t>Pawlukiewicz</w:t>
      </w:r>
      <w:proofErr w:type="spellEnd"/>
      <w:r w:rsidRPr="0063792F">
        <w:rPr>
          <w:iCs/>
          <w:color w:val="000000"/>
          <w:szCs w:val="20"/>
        </w:rPr>
        <w:t xml:space="preserve">, and D. </w:t>
      </w:r>
      <w:proofErr w:type="spellStart"/>
      <w:r w:rsidRPr="0063792F">
        <w:rPr>
          <w:iCs/>
          <w:color w:val="000000"/>
          <w:szCs w:val="20"/>
        </w:rPr>
        <w:t>Flaspohler</w:t>
      </w:r>
      <w:proofErr w:type="spellEnd"/>
      <w:r w:rsidR="00246055" w:rsidRPr="0063792F">
        <w:rPr>
          <w:iCs/>
          <w:color w:val="000000"/>
          <w:szCs w:val="20"/>
        </w:rPr>
        <w:t>,</w:t>
      </w:r>
      <w:r w:rsidRPr="0063792F">
        <w:rPr>
          <w:i/>
          <w:iCs/>
          <w:color w:val="000000"/>
          <w:szCs w:val="20"/>
        </w:rPr>
        <w:t xml:space="preserve"> </w:t>
      </w:r>
      <w:r w:rsidR="00F62EDF" w:rsidRPr="0063792F">
        <w:rPr>
          <w:color w:val="000000"/>
          <w:szCs w:val="20"/>
        </w:rPr>
        <w:t xml:space="preserve">"Skewness-Adjusted Binomial Pricing Model: The Relevance of the Mean," </w:t>
      </w:r>
      <w:r w:rsidR="00F62EDF" w:rsidRPr="0063792F">
        <w:rPr>
          <w:i/>
          <w:iCs/>
          <w:color w:val="000000"/>
          <w:szCs w:val="20"/>
        </w:rPr>
        <w:t>International Review of Economics and Business</w:t>
      </w:r>
      <w:r w:rsidR="00F62EDF" w:rsidRPr="0063792F">
        <w:rPr>
          <w:color w:val="000000"/>
          <w:szCs w:val="20"/>
        </w:rPr>
        <w:t>, Vol. 46,</w:t>
      </w:r>
      <w:r w:rsidR="00246055" w:rsidRPr="0063792F">
        <w:rPr>
          <w:color w:val="000000"/>
          <w:szCs w:val="20"/>
        </w:rPr>
        <w:t xml:space="preserve"> No. 1, March</w:t>
      </w:r>
      <w:r w:rsidR="00F62EDF" w:rsidRPr="0063792F">
        <w:rPr>
          <w:color w:val="000000"/>
          <w:szCs w:val="20"/>
        </w:rPr>
        <w:t xml:space="preserve"> 1999</w:t>
      </w:r>
      <w:r w:rsidR="004915D4" w:rsidRPr="0063792F">
        <w:rPr>
          <w:color w:val="000000"/>
          <w:szCs w:val="20"/>
        </w:rPr>
        <w:t>: 159-172</w:t>
      </w:r>
    </w:p>
    <w:p w14:paraId="6DD1F354" w14:textId="77777777" w:rsidR="008D4BC1" w:rsidRDefault="008D4BC1" w:rsidP="0063792F">
      <w:pPr>
        <w:autoSpaceDE w:val="0"/>
        <w:autoSpaceDN w:val="0"/>
        <w:adjustRightInd w:val="0"/>
        <w:spacing w:line="240" w:lineRule="atLeast"/>
        <w:ind w:left="216"/>
        <w:jc w:val="both"/>
        <w:rPr>
          <w:color w:val="000000"/>
          <w:szCs w:val="20"/>
        </w:rPr>
      </w:pPr>
    </w:p>
    <w:p w14:paraId="2A70CBBD" w14:textId="77777777" w:rsidR="008D4BC1" w:rsidRPr="0063792F" w:rsidRDefault="00246055" w:rsidP="006379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0"/>
        </w:rPr>
      </w:pPr>
      <w:r w:rsidRPr="0063792F">
        <w:rPr>
          <w:i/>
          <w:iCs/>
          <w:color w:val="000000"/>
          <w:szCs w:val="20"/>
        </w:rPr>
        <w:t xml:space="preserve">Johnson, Stafford </w:t>
      </w:r>
      <w:r w:rsidRPr="0063792F">
        <w:rPr>
          <w:iCs/>
          <w:color w:val="000000"/>
          <w:szCs w:val="20"/>
        </w:rPr>
        <w:t>and</w:t>
      </w:r>
      <w:r w:rsidRPr="0063792F">
        <w:rPr>
          <w:i/>
          <w:iCs/>
          <w:color w:val="000000"/>
          <w:szCs w:val="20"/>
        </w:rPr>
        <w:t xml:space="preserve"> </w:t>
      </w:r>
      <w:r w:rsidRPr="0063792F">
        <w:rPr>
          <w:iCs/>
          <w:color w:val="000000"/>
          <w:szCs w:val="20"/>
        </w:rPr>
        <w:t>J.</w:t>
      </w:r>
      <w:r w:rsidRPr="0063792F">
        <w:rPr>
          <w:i/>
          <w:iCs/>
          <w:color w:val="000000"/>
          <w:szCs w:val="20"/>
        </w:rPr>
        <w:t xml:space="preserve"> </w:t>
      </w:r>
      <w:proofErr w:type="spellStart"/>
      <w:r w:rsidRPr="0063792F">
        <w:rPr>
          <w:color w:val="000000"/>
          <w:szCs w:val="20"/>
        </w:rPr>
        <w:t>Pawlukiewicz</w:t>
      </w:r>
      <w:proofErr w:type="spellEnd"/>
      <w:r w:rsidRPr="0063792F">
        <w:rPr>
          <w:color w:val="000000"/>
          <w:szCs w:val="20"/>
        </w:rPr>
        <w:t xml:space="preserve">, </w:t>
      </w:r>
      <w:r w:rsidR="008D4BC1" w:rsidRPr="0063792F">
        <w:rPr>
          <w:color w:val="000000"/>
          <w:szCs w:val="20"/>
        </w:rPr>
        <w:t xml:space="preserve">"Derivation of the Up and Down Parameters in the Binomial Model," </w:t>
      </w:r>
      <w:r w:rsidR="008D4BC1" w:rsidRPr="0063792F">
        <w:rPr>
          <w:i/>
          <w:iCs/>
          <w:color w:val="000000"/>
          <w:szCs w:val="20"/>
        </w:rPr>
        <w:t>Journal of Financial Education</w:t>
      </w:r>
      <w:r w:rsidR="008D4BC1" w:rsidRPr="0063792F">
        <w:rPr>
          <w:color w:val="000000"/>
          <w:szCs w:val="20"/>
        </w:rPr>
        <w:t>, Vol. 24, 1998</w:t>
      </w:r>
    </w:p>
    <w:p w14:paraId="4444CCA1" w14:textId="77777777" w:rsidR="008D4BC1" w:rsidRDefault="008D4BC1" w:rsidP="0063792F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</w:rPr>
      </w:pPr>
    </w:p>
    <w:p w14:paraId="1E6B1475" w14:textId="77777777" w:rsidR="008D4BC1" w:rsidRPr="0063792F" w:rsidRDefault="00246055" w:rsidP="006379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360"/>
        <w:rPr>
          <w:color w:val="000000"/>
          <w:szCs w:val="20"/>
        </w:rPr>
      </w:pPr>
      <w:r w:rsidRPr="0063792F">
        <w:rPr>
          <w:i/>
          <w:iCs/>
          <w:color w:val="000000"/>
          <w:szCs w:val="20"/>
        </w:rPr>
        <w:t xml:space="preserve">Johnson, Stafford, </w:t>
      </w:r>
      <w:r w:rsidRPr="0063792F">
        <w:rPr>
          <w:iCs/>
          <w:color w:val="000000"/>
          <w:szCs w:val="20"/>
        </w:rPr>
        <w:t>J.</w:t>
      </w:r>
      <w:r w:rsidRPr="0063792F">
        <w:rPr>
          <w:i/>
          <w:iCs/>
          <w:color w:val="000000"/>
          <w:szCs w:val="20"/>
        </w:rPr>
        <w:t xml:space="preserve"> </w:t>
      </w:r>
      <w:proofErr w:type="spellStart"/>
      <w:r w:rsidRPr="0063792F">
        <w:rPr>
          <w:color w:val="000000"/>
          <w:szCs w:val="20"/>
        </w:rPr>
        <w:t>Pawlukiewicz</w:t>
      </w:r>
      <w:proofErr w:type="spellEnd"/>
      <w:r w:rsidRPr="0063792F">
        <w:rPr>
          <w:iCs/>
          <w:color w:val="000000"/>
          <w:szCs w:val="20"/>
        </w:rPr>
        <w:t xml:space="preserve">, and J. </w:t>
      </w:r>
      <w:proofErr w:type="spellStart"/>
      <w:r w:rsidRPr="0063792F">
        <w:rPr>
          <w:iCs/>
          <w:color w:val="000000"/>
          <w:szCs w:val="20"/>
        </w:rPr>
        <w:t>Meheta</w:t>
      </w:r>
      <w:proofErr w:type="spellEnd"/>
      <w:r w:rsidRPr="0063792F">
        <w:rPr>
          <w:iCs/>
          <w:color w:val="000000"/>
          <w:szCs w:val="20"/>
        </w:rPr>
        <w:t xml:space="preserve">, </w:t>
      </w:r>
      <w:r w:rsidR="008D4BC1" w:rsidRPr="0063792F">
        <w:rPr>
          <w:color w:val="000000"/>
          <w:szCs w:val="20"/>
        </w:rPr>
        <w:t xml:space="preserve">"Binomial Option Pricing with Skewed Asset Returns," </w:t>
      </w:r>
      <w:r w:rsidR="008D4BC1" w:rsidRPr="0063792F">
        <w:rPr>
          <w:i/>
          <w:iCs/>
          <w:color w:val="000000"/>
          <w:szCs w:val="20"/>
        </w:rPr>
        <w:t xml:space="preserve">Review of Quantitative Finance and Accounting </w:t>
      </w:r>
      <w:r w:rsidR="008D4BC1" w:rsidRPr="0063792F">
        <w:rPr>
          <w:color w:val="000000"/>
          <w:szCs w:val="20"/>
        </w:rPr>
        <w:t xml:space="preserve">Vol. 9, </w:t>
      </w:r>
      <w:r w:rsidRPr="0063792F">
        <w:rPr>
          <w:color w:val="000000"/>
          <w:szCs w:val="20"/>
        </w:rPr>
        <w:t xml:space="preserve">No. 1, July </w:t>
      </w:r>
      <w:r w:rsidR="008D4BC1" w:rsidRPr="0063792F">
        <w:rPr>
          <w:color w:val="000000"/>
          <w:szCs w:val="20"/>
        </w:rPr>
        <w:t>1997</w:t>
      </w:r>
      <w:r w:rsidR="004915D4" w:rsidRPr="0063792F">
        <w:rPr>
          <w:color w:val="000000"/>
          <w:szCs w:val="20"/>
        </w:rPr>
        <w:t>: 89-101</w:t>
      </w:r>
    </w:p>
    <w:p w14:paraId="0CFC896D" w14:textId="77777777" w:rsidR="008D4BC1" w:rsidRDefault="008D4BC1" w:rsidP="0063792F">
      <w:pPr>
        <w:tabs>
          <w:tab w:val="left" w:pos="720"/>
          <w:tab w:val="left" w:pos="14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  <w:szCs w:val="20"/>
        </w:rPr>
      </w:pPr>
    </w:p>
    <w:p w14:paraId="4F30C18F" w14:textId="77777777" w:rsidR="008D4BC1" w:rsidRDefault="00246055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</w:rPr>
        <w:t>Johnson, Stafford,</w:t>
      </w:r>
      <w:r>
        <w:t xml:space="preserve"> </w:t>
      </w:r>
      <w:r w:rsidR="008D4BC1">
        <w:t xml:space="preserve">“The Investment Performance of Stocks in Relation to their Price-Earnings-to-Growth Ratios," </w:t>
      </w:r>
      <w:r w:rsidR="008D4BC1" w:rsidRPr="0063792F">
        <w:rPr>
          <w:i/>
          <w:iCs/>
        </w:rPr>
        <w:t>Journal of Economics</w:t>
      </w:r>
      <w:r w:rsidR="008D4BC1">
        <w:t xml:space="preserve">, </w:t>
      </w:r>
      <w:r w:rsidR="004915D4">
        <w:t>21, Spring 1995: 53-59</w:t>
      </w:r>
    </w:p>
    <w:p w14:paraId="1C7E762D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A884D0D" w14:textId="77777777" w:rsidR="008D4BC1" w:rsidRDefault="00246055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proofErr w:type="spellStart"/>
      <w:r>
        <w:t>Giaccotto</w:t>
      </w:r>
      <w:proofErr w:type="spellEnd"/>
      <w:r>
        <w:t xml:space="preserve">, Carmelo, </w:t>
      </w:r>
      <w:r w:rsidRPr="0063792F">
        <w:rPr>
          <w:i/>
        </w:rPr>
        <w:t>Stafford Johnson,</w:t>
      </w:r>
      <w:r>
        <w:t xml:space="preserve"> </w:t>
      </w:r>
      <w:r w:rsidR="004915D4">
        <w:t xml:space="preserve">and </w:t>
      </w:r>
      <w:r>
        <w:t xml:space="preserve">Richard Zuber, </w:t>
      </w:r>
      <w:r w:rsidR="008D4BC1">
        <w:t xml:space="preserve">"A Case Study of the Impact of Monetary Policy on Exchange Rates, </w:t>
      </w:r>
      <w:r w:rsidR="008D4BC1" w:rsidRPr="0063792F">
        <w:rPr>
          <w:i/>
          <w:iCs/>
        </w:rPr>
        <w:t>Journal of Economics and Business</w:t>
      </w:r>
      <w:r w:rsidR="008D4BC1">
        <w:t xml:space="preserve">, </w:t>
      </w:r>
      <w:r>
        <w:t xml:space="preserve">Vol. 45, </w:t>
      </w:r>
      <w:r w:rsidR="008D4BC1">
        <w:t>Winter 1993</w:t>
      </w:r>
      <w:r w:rsidR="004915D4">
        <w:t>: 285-296</w:t>
      </w:r>
    </w:p>
    <w:p w14:paraId="1A00C81D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B09B297" w14:textId="77777777" w:rsidR="008D4BC1" w:rsidRDefault="00246055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iCs/>
          <w:color w:val="000000"/>
          <w:szCs w:val="20"/>
        </w:rPr>
        <w:lastRenderedPageBreak/>
        <w:t>Johnson, Stafford</w:t>
      </w:r>
      <w:r w:rsidR="00805870" w:rsidRPr="0063792F">
        <w:rPr>
          <w:i/>
          <w:iCs/>
          <w:color w:val="000000"/>
          <w:szCs w:val="20"/>
        </w:rPr>
        <w:t xml:space="preserve"> </w:t>
      </w:r>
      <w:r w:rsidRPr="0063792F">
        <w:rPr>
          <w:iCs/>
          <w:color w:val="000000"/>
          <w:szCs w:val="20"/>
        </w:rPr>
        <w:t>and</w:t>
      </w:r>
      <w:r w:rsidRPr="0063792F">
        <w:rPr>
          <w:i/>
          <w:iCs/>
          <w:color w:val="000000"/>
          <w:szCs w:val="20"/>
        </w:rPr>
        <w:t xml:space="preserve"> </w:t>
      </w:r>
      <w:r w:rsidRPr="0063792F">
        <w:rPr>
          <w:iCs/>
          <w:color w:val="000000"/>
          <w:szCs w:val="20"/>
        </w:rPr>
        <w:t>J.</w:t>
      </w:r>
      <w:r w:rsidRPr="0063792F">
        <w:rPr>
          <w:i/>
          <w:iCs/>
          <w:color w:val="000000"/>
          <w:szCs w:val="20"/>
        </w:rPr>
        <w:t xml:space="preserve"> </w:t>
      </w:r>
      <w:proofErr w:type="spellStart"/>
      <w:r w:rsidRPr="0063792F">
        <w:rPr>
          <w:color w:val="000000"/>
          <w:szCs w:val="20"/>
        </w:rPr>
        <w:t>Pawlukiewicz</w:t>
      </w:r>
      <w:proofErr w:type="spellEnd"/>
      <w:r w:rsidRPr="0063792F">
        <w:rPr>
          <w:color w:val="000000"/>
          <w:szCs w:val="20"/>
        </w:rPr>
        <w:t xml:space="preserve">, </w:t>
      </w:r>
      <w:r w:rsidR="008D4BC1">
        <w:t xml:space="preserve">"The Efficiency of the Over-Under Betting Market for National Basketball Association Games." </w:t>
      </w:r>
      <w:r w:rsidR="008D4BC1" w:rsidRPr="0063792F">
        <w:rPr>
          <w:i/>
          <w:iCs/>
        </w:rPr>
        <w:t>Journal of Economics</w:t>
      </w:r>
      <w:r w:rsidR="004915D4" w:rsidRPr="0063792F">
        <w:rPr>
          <w:iCs/>
        </w:rPr>
        <w:t>, 28, 1992</w:t>
      </w:r>
      <w:r w:rsidR="00186B7A">
        <w:t>: 97-101</w:t>
      </w:r>
    </w:p>
    <w:p w14:paraId="2E150B38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85C3E4E" w14:textId="77777777" w:rsidR="008D4BC1" w:rsidRDefault="00186B7A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Stafford,</w:t>
      </w:r>
      <w:r w:rsidRPr="0063792F">
        <w:rPr>
          <w:color w:val="000000"/>
          <w:szCs w:val="20"/>
        </w:rPr>
        <w:t xml:space="preserve"> Richard Zuber, and L. Fiori, </w:t>
      </w:r>
      <w:r w:rsidR="008D4BC1">
        <w:t xml:space="preserve">"A Note on the Investment Performance of Common Stocks in Relation to Their Price-Earnings Ratios: An Update of the </w:t>
      </w:r>
      <w:proofErr w:type="spellStart"/>
      <w:r w:rsidR="008D4BC1">
        <w:t>Basu</w:t>
      </w:r>
      <w:proofErr w:type="spellEnd"/>
      <w:r w:rsidR="008D4BC1">
        <w:t xml:space="preserve"> Study," </w:t>
      </w:r>
      <w:r w:rsidR="008D4BC1" w:rsidRPr="0063792F">
        <w:rPr>
          <w:i/>
          <w:iCs/>
        </w:rPr>
        <w:t>The Financial Review</w:t>
      </w:r>
      <w:r w:rsidR="00206A4E">
        <w:t>, August 1989</w:t>
      </w:r>
    </w:p>
    <w:p w14:paraId="05CF23CF" w14:textId="77777777" w:rsidR="00C52999" w:rsidRDefault="00C52999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69D7E35" w14:textId="77777777" w:rsidR="008D4BC1" w:rsidRDefault="00C52999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 xml:space="preserve">Johnson, Stafford </w:t>
      </w:r>
      <w:r w:rsidRPr="0063792F">
        <w:rPr>
          <w:color w:val="000000"/>
          <w:szCs w:val="20"/>
        </w:rPr>
        <w:t xml:space="preserve">and J. Rothwell, </w:t>
      </w:r>
      <w:r w:rsidR="008D4BC1">
        <w:t xml:space="preserve">"An Investigation into the Impact </w:t>
      </w:r>
      <w:r w:rsidR="005E3EC5">
        <w:t>of Takeovers on Local Economies,</w:t>
      </w:r>
      <w:r w:rsidR="008D4BC1">
        <w:t xml:space="preserve">" </w:t>
      </w:r>
      <w:bookmarkStart w:id="0" w:name="_Hlk84069449"/>
      <w:r w:rsidR="008D4BC1" w:rsidRPr="0063792F">
        <w:rPr>
          <w:i/>
          <w:iCs/>
        </w:rPr>
        <w:t>Journal of Economics and Finance</w:t>
      </w:r>
      <w:bookmarkEnd w:id="0"/>
      <w:r w:rsidR="00206A4E">
        <w:t>, 1989</w:t>
      </w:r>
      <w:r>
        <w:t xml:space="preserve"> </w:t>
      </w:r>
    </w:p>
    <w:p w14:paraId="12FFB86F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753337E" w14:textId="77777777" w:rsidR="008D4BC1" w:rsidRDefault="00C52999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color w:val="000000"/>
          <w:szCs w:val="20"/>
        </w:rPr>
        <w:t>Johnson, Stafford,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>L. Fiori, and R. Zuber,</w:t>
      </w:r>
      <w:r w:rsidRPr="0063792F">
        <w:rPr>
          <w:b/>
          <w:color w:val="000000"/>
          <w:szCs w:val="20"/>
        </w:rPr>
        <w:t xml:space="preserve"> </w:t>
      </w:r>
      <w:r w:rsidR="008D4BC1">
        <w:t xml:space="preserve">"A Note on the Investment Performances of Different Price-Earnings Stocks," </w:t>
      </w:r>
      <w:r w:rsidR="008D4BC1" w:rsidRPr="0063792F">
        <w:rPr>
          <w:i/>
          <w:iCs/>
        </w:rPr>
        <w:t>International Review of Economics and Business</w:t>
      </w:r>
      <w:r w:rsidR="008D4BC1">
        <w:t xml:space="preserve">, </w:t>
      </w:r>
      <w:r>
        <w:t>35, No. 10, October-Novem</w:t>
      </w:r>
      <w:r w:rsidR="00D11DF0">
        <w:t>ber</w:t>
      </w:r>
      <w:r w:rsidR="008D4BC1">
        <w:t xml:space="preserve"> 1988</w:t>
      </w:r>
      <w:r w:rsidR="00206A4E">
        <w:t>: 1067-1074</w:t>
      </w:r>
    </w:p>
    <w:p w14:paraId="4DEB5951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8CE4BAC" w14:textId="77777777" w:rsidR="008D4BC1" w:rsidRDefault="007A02D7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</w:rPr>
        <w:t>Johnson, Stafford,</w:t>
      </w:r>
      <w:r>
        <w:t xml:space="preserve"> </w:t>
      </w:r>
      <w:r w:rsidR="008D4BC1">
        <w:t xml:space="preserve">"Hedging Preferred Stock Funds," </w:t>
      </w:r>
      <w:r w:rsidR="008D4BC1" w:rsidRPr="0063792F">
        <w:rPr>
          <w:i/>
          <w:iCs/>
        </w:rPr>
        <w:t>Journal of Business and Economic Perspectives</w:t>
      </w:r>
      <w:r w:rsidR="00206A4E">
        <w:t>, Spring 1988</w:t>
      </w:r>
    </w:p>
    <w:p w14:paraId="7D39D7C1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F16F1E3" w14:textId="77777777" w:rsidR="008D4BC1" w:rsidRDefault="007A02D7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="00040F21" w:rsidRPr="0063792F">
        <w:rPr>
          <w:i/>
          <w:color w:val="000000"/>
          <w:szCs w:val="20"/>
        </w:rPr>
        <w:t>,</w:t>
      </w:r>
      <w:r w:rsidRPr="0063792F">
        <w:rPr>
          <w:b/>
          <w:color w:val="000000"/>
          <w:szCs w:val="20"/>
        </w:rPr>
        <w:t xml:space="preserve"> </w:t>
      </w:r>
      <w:r w:rsidR="00A05464">
        <w:t>"An Investigation i</w:t>
      </w:r>
      <w:r w:rsidR="008D4BC1">
        <w:t xml:space="preserve">nto the Impact of Monetary Policy on Exchange Rates," </w:t>
      </w:r>
      <w:r w:rsidR="008D4BC1" w:rsidRPr="0063792F">
        <w:rPr>
          <w:i/>
          <w:iCs/>
        </w:rPr>
        <w:t>Journal of Economics and Finance</w:t>
      </w:r>
      <w:r w:rsidR="00206A4E">
        <w:t>, Spring 1988</w:t>
      </w:r>
    </w:p>
    <w:p w14:paraId="1E4A652A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717AB9D" w14:textId="77777777" w:rsidR="008D4BC1" w:rsidRDefault="00040F21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="00805870" w:rsidRPr="0063792F">
        <w:rPr>
          <w:i/>
          <w:color w:val="000000"/>
          <w:szCs w:val="20"/>
        </w:rPr>
        <w:t xml:space="preserve"> </w:t>
      </w:r>
      <w:r w:rsidR="00805870" w:rsidRPr="0063792F">
        <w:rPr>
          <w:color w:val="000000"/>
          <w:szCs w:val="20"/>
        </w:rPr>
        <w:t>and</w:t>
      </w:r>
      <w:r w:rsidR="00805870"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L. Fiori, </w:t>
      </w:r>
      <w:r w:rsidR="008D4BC1">
        <w:t xml:space="preserve">"Stabilizing Money Market Equity Funds," </w:t>
      </w:r>
      <w:r w:rsidR="008D4BC1" w:rsidRPr="0063792F">
        <w:rPr>
          <w:i/>
          <w:iCs/>
        </w:rPr>
        <w:t>Southern Business Review</w:t>
      </w:r>
      <w:r w:rsidR="008D4BC1">
        <w:t xml:space="preserve">, </w:t>
      </w:r>
      <w:r>
        <w:t>Vol</w:t>
      </w:r>
      <w:r w:rsidR="00206A4E">
        <w:t>. 13, no. 1, Spring 1987: 12-28</w:t>
      </w:r>
    </w:p>
    <w:p w14:paraId="521F7815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C4E9380" w14:textId="77777777" w:rsidR="008D4BC1" w:rsidRDefault="00040F21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Stafford,</w:t>
      </w:r>
      <w:r w:rsidRPr="0063792F">
        <w:rPr>
          <w:color w:val="000000"/>
          <w:szCs w:val="20"/>
        </w:rPr>
        <w:t xml:space="preserve"> Richard Zuber, and D. Loy, </w:t>
      </w:r>
      <w:r w:rsidR="008D4BC1">
        <w:t xml:space="preserve">"An Investigation into Currency Options and Market Efficiency," </w:t>
      </w:r>
      <w:r w:rsidR="008D4BC1" w:rsidRPr="0063792F">
        <w:rPr>
          <w:i/>
          <w:iCs/>
        </w:rPr>
        <w:t>International Review of Economics and Business</w:t>
      </w:r>
      <w:r w:rsidR="008D4BC1">
        <w:t xml:space="preserve">, </w:t>
      </w:r>
      <w:r w:rsidR="00552A59">
        <w:t>Vol. 33, no. 10-11, Oct</w:t>
      </w:r>
      <w:r w:rsidR="00206A4E">
        <w:t>ober - November 1986: 1077-1093</w:t>
      </w:r>
    </w:p>
    <w:p w14:paraId="0D7D4F20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B5125E4" w14:textId="77777777" w:rsidR="008D4BC1" w:rsidRDefault="00552A59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>and D. Loy,</w:t>
      </w:r>
      <w:r w:rsidRPr="0063792F">
        <w:rPr>
          <w:b/>
          <w:color w:val="000000"/>
          <w:szCs w:val="20"/>
        </w:rPr>
        <w:t xml:space="preserve"> </w:t>
      </w:r>
      <w:r w:rsidR="008D4BC1">
        <w:t>"</w:t>
      </w:r>
      <w:r>
        <w:t xml:space="preserve">A Note on the </w:t>
      </w:r>
      <w:r w:rsidR="008D4BC1">
        <w:t xml:space="preserve">Implications of Corporate Bond Diversification," </w:t>
      </w:r>
      <w:r w:rsidR="008D4BC1" w:rsidRPr="0063792F">
        <w:rPr>
          <w:i/>
          <w:iCs/>
        </w:rPr>
        <w:t>Southern Business Review</w:t>
      </w:r>
      <w:r w:rsidR="008D4BC1">
        <w:t xml:space="preserve">, </w:t>
      </w:r>
      <w:r w:rsidR="00206A4E">
        <w:t>Vol. 11, no. 2, Fall 1985: 1-15</w:t>
      </w:r>
    </w:p>
    <w:p w14:paraId="13275633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722A91C" w14:textId="77777777" w:rsidR="005D4D2F" w:rsidRDefault="005D4D2F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Richard Zuber, </w:t>
      </w:r>
      <w:r>
        <w:t>"The Construction of International Currency Cocktails</w:t>
      </w:r>
      <w:r w:rsidR="004850DD">
        <w:t>—</w:t>
      </w:r>
      <w:r>
        <w:t xml:space="preserve"> An Argument for the Use of the Markowitz Portfolio Model," </w:t>
      </w:r>
      <w:r w:rsidRPr="0063792F">
        <w:rPr>
          <w:i/>
          <w:iCs/>
        </w:rPr>
        <w:t>American Economist</w:t>
      </w:r>
      <w:r>
        <w:t>, Vol</w:t>
      </w:r>
      <w:r w:rsidR="00206A4E">
        <w:t>. 27, no. 1, Spring 1984: 69-73</w:t>
      </w:r>
    </w:p>
    <w:p w14:paraId="37BE750F" w14:textId="77777777" w:rsidR="005D4D2F" w:rsidRDefault="005D4D2F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09D8AC8" w14:textId="77777777" w:rsidR="00C554EB" w:rsidRDefault="00C554EB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Richard Zuber, </w:t>
      </w:r>
      <w:r>
        <w:t xml:space="preserve">"The Economic Cost of Correcting External Imbalances," </w:t>
      </w:r>
      <w:r w:rsidRPr="0063792F">
        <w:rPr>
          <w:i/>
          <w:iCs/>
        </w:rPr>
        <w:t>International Review of Economics and Business</w:t>
      </w:r>
      <w:r>
        <w:t>, Vol</w:t>
      </w:r>
      <w:r w:rsidR="00206A4E">
        <w:t xml:space="preserve"> 31, no. 3, March 1984: 193-211</w:t>
      </w:r>
    </w:p>
    <w:p w14:paraId="56E1D553" w14:textId="77777777" w:rsidR="00C554EB" w:rsidRDefault="00C554EB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Cs w:val="20"/>
        </w:rPr>
      </w:pPr>
    </w:p>
    <w:p w14:paraId="30C1B39C" w14:textId="77777777" w:rsidR="008D4BC1" w:rsidRDefault="00552A59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Richard Zuber, </w:t>
      </w:r>
      <w:r w:rsidR="008D4BC1">
        <w:t xml:space="preserve">"An Economic Assessment of Crude Oil Supplies," </w:t>
      </w:r>
      <w:r w:rsidR="008D4BC1" w:rsidRPr="0063792F">
        <w:rPr>
          <w:i/>
          <w:iCs/>
        </w:rPr>
        <w:t>Midsouth Journal of Economics</w:t>
      </w:r>
      <w:r w:rsidR="00206A4E">
        <w:t>, 1983</w:t>
      </w:r>
    </w:p>
    <w:p w14:paraId="12143513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C44E5BB" w14:textId="77777777" w:rsidR="008D4BC1" w:rsidRDefault="00552A59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M. </w:t>
      </w:r>
      <w:proofErr w:type="spellStart"/>
      <w:r w:rsidRPr="0063792F">
        <w:rPr>
          <w:color w:val="000000"/>
          <w:szCs w:val="20"/>
        </w:rPr>
        <w:t>Hackbart</w:t>
      </w:r>
      <w:proofErr w:type="spellEnd"/>
      <w:r w:rsidRPr="0063792F">
        <w:rPr>
          <w:color w:val="000000"/>
          <w:szCs w:val="20"/>
        </w:rPr>
        <w:t xml:space="preserve">, </w:t>
      </w:r>
      <w:r w:rsidR="008D4BC1" w:rsidRPr="00552A59">
        <w:t>"</w:t>
      </w:r>
      <w:r w:rsidR="008D4BC1">
        <w:t xml:space="preserve">Optimal Level of State Reserves," </w:t>
      </w:r>
      <w:r w:rsidR="008D4BC1" w:rsidRPr="0063792F">
        <w:rPr>
          <w:i/>
          <w:iCs/>
        </w:rPr>
        <w:t>Journal of Economics</w:t>
      </w:r>
      <w:r w:rsidR="008D4BC1">
        <w:t xml:space="preserve">, 1982 </w:t>
      </w:r>
    </w:p>
    <w:p w14:paraId="6A2E09E1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33DD981" w14:textId="77777777" w:rsidR="008D4BC1" w:rsidRDefault="00552A59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t>Fleming</w:t>
      </w:r>
      <w:r w:rsidR="00803899">
        <w:t>, Gary</w:t>
      </w:r>
      <w:r>
        <w:t xml:space="preserve"> and </w:t>
      </w:r>
      <w:r w:rsidRPr="0063792F">
        <w:rPr>
          <w:i/>
        </w:rPr>
        <w:t>Stafford Johnson</w:t>
      </w:r>
      <w:r>
        <w:t xml:space="preserve">, </w:t>
      </w:r>
      <w:r w:rsidR="008D4BC1">
        <w:t xml:space="preserve">"Input-Output-Portfolio-Analysis Approach to Measuring Industrial Stability," </w:t>
      </w:r>
      <w:r w:rsidR="008D4BC1" w:rsidRPr="0063792F">
        <w:rPr>
          <w:i/>
          <w:iCs/>
        </w:rPr>
        <w:t>Southern Business Review</w:t>
      </w:r>
      <w:r w:rsidR="008D4BC1">
        <w:t xml:space="preserve">, </w:t>
      </w:r>
      <w:r>
        <w:t xml:space="preserve">Vol. 8, no. 1, </w:t>
      </w:r>
      <w:r w:rsidR="00206A4E">
        <w:t>Spring 1982: 1-12</w:t>
      </w:r>
    </w:p>
    <w:p w14:paraId="51F36CD0" w14:textId="77777777" w:rsidR="008D4BC1" w:rsidRDefault="00552A59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lastRenderedPageBreak/>
        <w:t>Fleming</w:t>
      </w:r>
      <w:r w:rsidR="00803899">
        <w:t>, Gary</w:t>
      </w:r>
      <w:r>
        <w:t xml:space="preserve"> and </w:t>
      </w:r>
      <w:r w:rsidRPr="0063792F">
        <w:rPr>
          <w:i/>
        </w:rPr>
        <w:t>Stafford Johnson,</w:t>
      </w:r>
      <w:r>
        <w:t xml:space="preserve"> </w:t>
      </w:r>
      <w:r w:rsidR="008D4BC1">
        <w:t>"The Measurement of Industrial Stability,"</w:t>
      </w:r>
      <w:r w:rsidR="00D143B7" w:rsidRPr="00D143B7">
        <w:rPr>
          <w:i/>
          <w:iCs/>
        </w:rPr>
        <w:t xml:space="preserve"> Journal of Economics and Finance</w:t>
      </w:r>
      <w:r w:rsidR="008D4BC1">
        <w:t>, 1982</w:t>
      </w:r>
    </w:p>
    <w:p w14:paraId="02A25B7B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99C3116" w14:textId="77777777" w:rsidR="008D4BC1" w:rsidRDefault="00552A59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Richard Zuber, </w:t>
      </w:r>
      <w:r w:rsidR="008D4BC1">
        <w:t>"An Economic Assessment of Natural Gas Supplies,"</w:t>
      </w:r>
      <w:r w:rsidR="00D143B7" w:rsidRPr="00D143B7">
        <w:rPr>
          <w:i/>
          <w:iCs/>
        </w:rPr>
        <w:t xml:space="preserve"> </w:t>
      </w:r>
      <w:r w:rsidR="00D143B7" w:rsidRPr="0063792F">
        <w:rPr>
          <w:i/>
          <w:iCs/>
        </w:rPr>
        <w:t>Journal of Economics and Finance</w:t>
      </w:r>
      <w:r w:rsidR="008D4BC1">
        <w:t xml:space="preserve">, </w:t>
      </w:r>
      <w:r w:rsidR="00206A4E">
        <w:t>1981</w:t>
      </w:r>
    </w:p>
    <w:p w14:paraId="6813E3B2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E13182D" w14:textId="77777777" w:rsidR="008D4BC1" w:rsidRDefault="005D4D2F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color w:val="000000"/>
          <w:szCs w:val="20"/>
        </w:rPr>
        <w:t xml:space="preserve"> and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Richard Zuber, </w:t>
      </w:r>
      <w:r w:rsidR="008D4BC1">
        <w:t xml:space="preserve">"International Adjustment Cost Model," </w:t>
      </w:r>
      <w:r w:rsidR="008D4BC1" w:rsidRPr="0063792F">
        <w:rPr>
          <w:i/>
          <w:iCs/>
        </w:rPr>
        <w:t>Journal of Economics</w:t>
      </w:r>
      <w:r w:rsidR="00206A4E">
        <w:t>, 1980</w:t>
      </w:r>
    </w:p>
    <w:p w14:paraId="1D93617F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A10153C" w14:textId="77777777" w:rsidR="008D4BC1" w:rsidRDefault="005D4D2F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 xml:space="preserve">Johnson, Stafford </w:t>
      </w:r>
      <w:r w:rsidRPr="0063792F">
        <w:rPr>
          <w:color w:val="000000"/>
          <w:szCs w:val="20"/>
        </w:rPr>
        <w:t xml:space="preserve">and Richard Zuber, </w:t>
      </w:r>
      <w:r w:rsidR="008D4BC1">
        <w:t xml:space="preserve">"Currency Cocktail Diversification and the Reduction of Exchange Rate Risk," </w:t>
      </w:r>
      <w:r w:rsidR="008D4BC1" w:rsidRPr="0063792F">
        <w:rPr>
          <w:i/>
          <w:iCs/>
        </w:rPr>
        <w:t>Atlantic Economic Journal</w:t>
      </w:r>
      <w:r w:rsidR="008D4BC1">
        <w:t>, September 1980</w:t>
      </w:r>
    </w:p>
    <w:p w14:paraId="160B7F4F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21FAB60" w14:textId="77777777" w:rsidR="008D4BC1" w:rsidRDefault="005D4D2F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Stafford,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C. </w:t>
      </w:r>
      <w:proofErr w:type="spellStart"/>
      <w:r w:rsidRPr="0063792F">
        <w:rPr>
          <w:color w:val="000000"/>
          <w:szCs w:val="20"/>
        </w:rPr>
        <w:t>Hultman</w:t>
      </w:r>
      <w:proofErr w:type="spellEnd"/>
      <w:r w:rsidRPr="0063792F">
        <w:rPr>
          <w:color w:val="000000"/>
          <w:szCs w:val="20"/>
        </w:rPr>
        <w:t xml:space="preserve">, and R. Zuber, </w:t>
      </w:r>
      <w:r w:rsidR="008D4BC1">
        <w:t xml:space="preserve">"Currency Cocktails and Exchange-Rate Risk," </w:t>
      </w:r>
      <w:r w:rsidR="008D4BC1" w:rsidRPr="0063792F">
        <w:rPr>
          <w:i/>
          <w:iCs/>
        </w:rPr>
        <w:t>Columbia Journal of World Business</w:t>
      </w:r>
      <w:r w:rsidR="008D4BC1">
        <w:t xml:space="preserve">, </w:t>
      </w:r>
      <w:r>
        <w:t xml:space="preserve">Vol. 14, no. 4, </w:t>
      </w:r>
      <w:r w:rsidR="008D4BC1">
        <w:t>Winter</w:t>
      </w:r>
      <w:r>
        <w:t xml:space="preserve"> </w:t>
      </w:r>
      <w:r w:rsidR="008D4BC1">
        <w:t>1979</w:t>
      </w:r>
      <w:r>
        <w:t>: 117-127</w:t>
      </w:r>
    </w:p>
    <w:p w14:paraId="23FE6C20" w14:textId="77777777" w:rsidR="00E44F4B" w:rsidRDefault="00E44F4B" w:rsidP="0063792F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286D0D4" w14:textId="77777777" w:rsidR="008D4BC1" w:rsidRDefault="005D4D2F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M. </w:t>
      </w:r>
      <w:proofErr w:type="spellStart"/>
      <w:r w:rsidRPr="0063792F">
        <w:rPr>
          <w:color w:val="000000"/>
          <w:szCs w:val="20"/>
        </w:rPr>
        <w:t>Hackbart</w:t>
      </w:r>
      <w:proofErr w:type="spellEnd"/>
      <w:r w:rsidRPr="0063792F">
        <w:rPr>
          <w:color w:val="000000"/>
          <w:szCs w:val="20"/>
        </w:rPr>
        <w:t xml:space="preserve">, </w:t>
      </w:r>
      <w:r w:rsidR="008D4BC1">
        <w:t>"A State Development Bank: An Alternative for Capital Formation,"</w:t>
      </w:r>
      <w:r>
        <w:t xml:space="preserve"> </w:t>
      </w:r>
      <w:r w:rsidR="00A20ECD" w:rsidRPr="0063792F">
        <w:rPr>
          <w:i/>
        </w:rPr>
        <w:t>State Government—</w:t>
      </w:r>
      <w:r w:rsidRPr="0063792F">
        <w:rPr>
          <w:i/>
        </w:rPr>
        <w:t>The Journal of State Affa</w:t>
      </w:r>
      <w:r>
        <w:t>irs, Vol</w:t>
      </w:r>
      <w:r w:rsidR="00206A4E">
        <w:t>. 52, no. 2, Spring 1979: 85-90</w:t>
      </w:r>
    </w:p>
    <w:p w14:paraId="3906409D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FE99A95" w14:textId="77777777" w:rsidR="008D4BC1" w:rsidRDefault="00C554EB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Richard Zuber, </w:t>
      </w:r>
      <w:r w:rsidR="008D4BC1">
        <w:t xml:space="preserve">"International Currency Cocktails - Their Development, Use, and Construction," </w:t>
      </w:r>
      <w:r w:rsidR="008D4BC1" w:rsidRPr="0063792F">
        <w:rPr>
          <w:i/>
          <w:iCs/>
        </w:rPr>
        <w:t>International Review of Economics and Business</w:t>
      </w:r>
      <w:r>
        <w:t xml:space="preserve">, </w:t>
      </w:r>
      <w:r w:rsidR="00B55938">
        <w:t>Vol. 26</w:t>
      </w:r>
      <w:r w:rsidR="00206A4E">
        <w:t>, no. 10, October 1979: 925-944</w:t>
      </w:r>
    </w:p>
    <w:p w14:paraId="7FDC0DE8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80E7DEF" w14:textId="77777777" w:rsidR="008D4BC1" w:rsidRDefault="00C554EB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M. </w:t>
      </w:r>
      <w:proofErr w:type="spellStart"/>
      <w:r w:rsidRPr="0063792F">
        <w:rPr>
          <w:color w:val="000000"/>
          <w:szCs w:val="20"/>
        </w:rPr>
        <w:t>Hackbart</w:t>
      </w:r>
      <w:proofErr w:type="spellEnd"/>
      <w:r w:rsidRPr="0063792F">
        <w:rPr>
          <w:color w:val="000000"/>
          <w:szCs w:val="20"/>
        </w:rPr>
        <w:t xml:space="preserve">, </w:t>
      </w:r>
      <w:r w:rsidR="008D4BC1">
        <w:t xml:space="preserve">“Assessing State Reserve Requirements: An Opportunity Cost Approach-Reply," </w:t>
      </w:r>
      <w:r w:rsidR="008D4BC1" w:rsidRPr="0063792F">
        <w:rPr>
          <w:i/>
          <w:iCs/>
        </w:rPr>
        <w:t>Regional Science Perspectives</w:t>
      </w:r>
      <w:r w:rsidR="008D4BC1">
        <w:t>, Summer 1979</w:t>
      </w:r>
    </w:p>
    <w:p w14:paraId="1F020F05" w14:textId="77777777" w:rsidR="00C554EB" w:rsidRPr="00803899" w:rsidRDefault="00C554EB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i/>
        </w:rPr>
      </w:pPr>
    </w:p>
    <w:p w14:paraId="2D06FA73" w14:textId="77777777" w:rsidR="008D4BC1" w:rsidRDefault="00C554EB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Richard Zuber, </w:t>
      </w:r>
      <w:r w:rsidR="008D4BC1">
        <w:t xml:space="preserve">"Model for Constructing Currency Cocktails," </w:t>
      </w:r>
      <w:r w:rsidR="008D4BC1" w:rsidRPr="0063792F">
        <w:rPr>
          <w:i/>
          <w:iCs/>
        </w:rPr>
        <w:t>Business Economics</w:t>
      </w:r>
      <w:r>
        <w:t>,</w:t>
      </w:r>
      <w:r w:rsidR="00206A4E">
        <w:t xml:space="preserve"> Vol. 14, no. 3, May 1979: 9-14</w:t>
      </w:r>
    </w:p>
    <w:p w14:paraId="7FC2DA20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1370159" w14:textId="77777777" w:rsidR="008D4BC1" w:rsidRDefault="00C554EB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M. </w:t>
      </w:r>
      <w:proofErr w:type="spellStart"/>
      <w:r w:rsidRPr="0063792F">
        <w:rPr>
          <w:color w:val="000000"/>
          <w:szCs w:val="20"/>
        </w:rPr>
        <w:t>Hackbart</w:t>
      </w:r>
      <w:proofErr w:type="spellEnd"/>
      <w:r w:rsidRPr="0063792F">
        <w:rPr>
          <w:color w:val="000000"/>
          <w:szCs w:val="20"/>
        </w:rPr>
        <w:t xml:space="preserve">, </w:t>
      </w:r>
      <w:r w:rsidR="008D4BC1">
        <w:t xml:space="preserve">"Energy Policies and the Use of Input-Output Models," </w:t>
      </w:r>
      <w:r w:rsidR="008D4BC1" w:rsidRPr="0063792F">
        <w:rPr>
          <w:i/>
          <w:iCs/>
        </w:rPr>
        <w:t>Ecology and Coal Resource Development</w:t>
      </w:r>
      <w:r w:rsidR="008D4BC1">
        <w:t xml:space="preserve">, Vol. 1, ed. Mohan K. </w:t>
      </w:r>
      <w:proofErr w:type="spellStart"/>
      <w:r w:rsidR="008D4BC1">
        <w:t>Wali</w:t>
      </w:r>
      <w:proofErr w:type="spellEnd"/>
      <w:r w:rsidR="008D4BC1">
        <w:t xml:space="preserve"> (New York</w:t>
      </w:r>
      <w:r w:rsidR="00206A4E">
        <w:t xml:space="preserve">: </w:t>
      </w:r>
      <w:proofErr w:type="spellStart"/>
      <w:r w:rsidR="00206A4E">
        <w:t>Peragaman</w:t>
      </w:r>
      <w:proofErr w:type="spellEnd"/>
      <w:r w:rsidR="00206A4E">
        <w:t xml:space="preserve"> Press), 1979</w:t>
      </w:r>
    </w:p>
    <w:p w14:paraId="663B99C2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7868D02" w14:textId="77777777" w:rsidR="008D4BC1" w:rsidRDefault="009B6800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C. </w:t>
      </w:r>
      <w:proofErr w:type="spellStart"/>
      <w:r w:rsidRPr="0063792F">
        <w:rPr>
          <w:color w:val="000000"/>
          <w:szCs w:val="20"/>
        </w:rPr>
        <w:t>Hultman</w:t>
      </w:r>
      <w:proofErr w:type="spellEnd"/>
      <w:r w:rsidRPr="0063792F">
        <w:rPr>
          <w:color w:val="000000"/>
          <w:szCs w:val="20"/>
        </w:rPr>
        <w:t>,</w:t>
      </w:r>
      <w:r>
        <w:t xml:space="preserve"> </w:t>
      </w:r>
      <w:r w:rsidR="008D4BC1">
        <w:t xml:space="preserve">"Expenditure-Changing Policies and the Cost of Correcting External Imbalances,” </w:t>
      </w:r>
      <w:r w:rsidR="008D4BC1" w:rsidRPr="0063792F">
        <w:rPr>
          <w:i/>
          <w:iCs/>
        </w:rPr>
        <w:t>Review of Business and Economic Studies</w:t>
      </w:r>
      <w:r w:rsidR="008D4BC1">
        <w:t xml:space="preserve">, </w:t>
      </w:r>
      <w:r>
        <w:t xml:space="preserve">Vol. 14, no. 1, Fall </w:t>
      </w:r>
      <w:r w:rsidR="008D4BC1">
        <w:t>1978</w:t>
      </w:r>
      <w:r w:rsidR="00206A4E">
        <w:t>: 1-15</w:t>
      </w:r>
    </w:p>
    <w:p w14:paraId="1FDC3DED" w14:textId="77777777" w:rsidR="00FC0BD4" w:rsidRDefault="00FC0BD4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F40696A" w14:textId="77777777" w:rsidR="008D4BC1" w:rsidRDefault="00FC0BD4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proofErr w:type="spellStart"/>
      <w:r>
        <w:t>Hackbart</w:t>
      </w:r>
      <w:proofErr w:type="spellEnd"/>
      <w:r>
        <w:t xml:space="preserve">, Merle and </w:t>
      </w:r>
      <w:r w:rsidR="009B6800" w:rsidRPr="0063792F">
        <w:rPr>
          <w:i/>
          <w:color w:val="000000"/>
          <w:szCs w:val="20"/>
        </w:rPr>
        <w:t>Johnson, Stafford,</w:t>
      </w:r>
      <w:r w:rsidR="009B6800" w:rsidRPr="0063792F">
        <w:rPr>
          <w:color w:val="000000"/>
          <w:szCs w:val="20"/>
        </w:rPr>
        <w:t xml:space="preserve"> </w:t>
      </w:r>
      <w:r w:rsidR="008D4BC1">
        <w:t xml:space="preserve">"A Strategy for the Investment of State Funds: Negotiating the CD Rate by the Markowitz Criterion," </w:t>
      </w:r>
      <w:r w:rsidR="008D4BC1" w:rsidRPr="0063792F">
        <w:rPr>
          <w:i/>
          <w:iCs/>
        </w:rPr>
        <w:t>Quarterly Journal of Economics and Business</w:t>
      </w:r>
      <w:r w:rsidR="009B6800">
        <w:t xml:space="preserve">, Vol. 17, no. 2, </w:t>
      </w:r>
      <w:r w:rsidR="008D4BC1">
        <w:t>Spring 1978</w:t>
      </w:r>
      <w:r w:rsidR="00206A4E">
        <w:t>: 35-45</w:t>
      </w:r>
    </w:p>
    <w:p w14:paraId="4518E9D0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7CEB663" w14:textId="77777777" w:rsidR="008D4BC1" w:rsidRDefault="00FC0BD4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M. </w:t>
      </w:r>
      <w:proofErr w:type="spellStart"/>
      <w:r w:rsidRPr="0063792F">
        <w:rPr>
          <w:color w:val="000000"/>
          <w:szCs w:val="20"/>
        </w:rPr>
        <w:t>Hackbart</w:t>
      </w:r>
      <w:proofErr w:type="spellEnd"/>
      <w:r w:rsidRPr="0063792F">
        <w:rPr>
          <w:color w:val="000000"/>
          <w:szCs w:val="20"/>
        </w:rPr>
        <w:t xml:space="preserve">, </w:t>
      </w:r>
      <w:r w:rsidR="008D4BC1">
        <w:t xml:space="preserve">"Assessing State Reserve Requirements: A Cost-Benefit Approach," </w:t>
      </w:r>
      <w:r w:rsidR="008D4BC1" w:rsidRPr="0063792F">
        <w:rPr>
          <w:i/>
          <w:iCs/>
        </w:rPr>
        <w:t>Regional Science Perspectives</w:t>
      </w:r>
      <w:r w:rsidR="00206A4E">
        <w:t>, Spring 1978</w:t>
      </w:r>
    </w:p>
    <w:p w14:paraId="0037EE67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CC1913F" w14:textId="77777777" w:rsidR="008D4BC1" w:rsidRDefault="00FC0BD4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M. </w:t>
      </w:r>
      <w:proofErr w:type="spellStart"/>
      <w:r w:rsidRPr="0063792F">
        <w:rPr>
          <w:color w:val="000000"/>
          <w:szCs w:val="20"/>
        </w:rPr>
        <w:t>Hackbart</w:t>
      </w:r>
      <w:proofErr w:type="spellEnd"/>
      <w:r w:rsidRPr="0063792F">
        <w:rPr>
          <w:color w:val="000000"/>
          <w:szCs w:val="20"/>
        </w:rPr>
        <w:t xml:space="preserve">, </w:t>
      </w:r>
      <w:r w:rsidR="008D4BC1">
        <w:t xml:space="preserve">"Assessing State Reserve Requirements: A Cost-Benefit Approach – Reply,” </w:t>
      </w:r>
      <w:r w:rsidR="008D4BC1" w:rsidRPr="0063792F">
        <w:rPr>
          <w:i/>
          <w:iCs/>
        </w:rPr>
        <w:t>Regional Science Perspectives</w:t>
      </w:r>
      <w:r w:rsidR="00206A4E">
        <w:t>, Fall 1978</w:t>
      </w:r>
    </w:p>
    <w:p w14:paraId="53838736" w14:textId="77777777" w:rsidR="008D4BC1" w:rsidRDefault="00FC0BD4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lastRenderedPageBreak/>
        <w:t>Johnson, Stafford,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C. </w:t>
      </w:r>
      <w:proofErr w:type="spellStart"/>
      <w:r w:rsidRPr="0063792F">
        <w:rPr>
          <w:color w:val="000000"/>
          <w:szCs w:val="20"/>
        </w:rPr>
        <w:t>Hultman</w:t>
      </w:r>
      <w:proofErr w:type="spellEnd"/>
      <w:r w:rsidRPr="0063792F">
        <w:rPr>
          <w:color w:val="000000"/>
          <w:szCs w:val="20"/>
        </w:rPr>
        <w:t xml:space="preserve">, and Richard Zuber, </w:t>
      </w:r>
      <w:r w:rsidR="008D4BC1">
        <w:t xml:space="preserve">"A Note on the Use of the Markowitz Portfolio Diversification Model for Determining the Allocation of Currencies in the SDR Composite," </w:t>
      </w:r>
      <w:r w:rsidR="008D4BC1" w:rsidRPr="0063792F">
        <w:rPr>
          <w:i/>
          <w:iCs/>
        </w:rPr>
        <w:t>Journal of Economics</w:t>
      </w:r>
      <w:r w:rsidR="008D4BC1">
        <w:t xml:space="preserve">, </w:t>
      </w:r>
      <w:r>
        <w:t xml:space="preserve">Vol. 4, </w:t>
      </w:r>
      <w:r w:rsidR="008D4BC1">
        <w:t>1978</w:t>
      </w:r>
      <w:r w:rsidR="00206A4E">
        <w:t>: 78-81</w:t>
      </w:r>
    </w:p>
    <w:p w14:paraId="77E7128F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6BFE006" w14:textId="77777777" w:rsidR="008D4BC1" w:rsidRDefault="00FC0BD4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color w:val="000000"/>
          <w:szCs w:val="20"/>
        </w:rPr>
        <w:t>Johnson, Stafford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M. </w:t>
      </w:r>
      <w:proofErr w:type="spellStart"/>
      <w:r w:rsidRPr="0063792F">
        <w:rPr>
          <w:color w:val="000000"/>
          <w:szCs w:val="20"/>
        </w:rPr>
        <w:t>Hackbart</w:t>
      </w:r>
      <w:proofErr w:type="spellEnd"/>
      <w:r w:rsidRPr="0063792F">
        <w:rPr>
          <w:color w:val="000000"/>
          <w:szCs w:val="20"/>
        </w:rPr>
        <w:t xml:space="preserve">, </w:t>
      </w:r>
      <w:r w:rsidR="008D4BC1">
        <w:t xml:space="preserve">"The State Investment Portfolio: The Case for Certificates of Deposit," </w:t>
      </w:r>
      <w:r w:rsidR="008D4BC1" w:rsidRPr="0063792F">
        <w:rPr>
          <w:i/>
          <w:iCs/>
        </w:rPr>
        <w:t>State Government</w:t>
      </w:r>
      <w:r w:rsidR="008D4BC1">
        <w:t xml:space="preserve">, Vol. </w:t>
      </w:r>
      <w:r>
        <w:t>XLVII, No. 4, Dec</w:t>
      </w:r>
      <w:r w:rsidR="00206A4E">
        <w:t>ember 1977</w:t>
      </w:r>
    </w:p>
    <w:p w14:paraId="3A022B8F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04DDDA7" w14:textId="77777777" w:rsidR="008D4BC1" w:rsidRDefault="00FC0BD4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proofErr w:type="spellStart"/>
      <w:r>
        <w:t>Hackbart</w:t>
      </w:r>
      <w:proofErr w:type="spellEnd"/>
      <w:r>
        <w:t xml:space="preserve">, Merle and </w:t>
      </w:r>
      <w:r w:rsidR="00803899" w:rsidRPr="0063792F">
        <w:rPr>
          <w:i/>
        </w:rPr>
        <w:t>S</w:t>
      </w:r>
      <w:r w:rsidRPr="0063792F">
        <w:rPr>
          <w:i/>
          <w:color w:val="000000"/>
          <w:szCs w:val="20"/>
        </w:rPr>
        <w:t>tafford</w:t>
      </w:r>
      <w:r w:rsidR="00803899" w:rsidRPr="0063792F">
        <w:rPr>
          <w:i/>
          <w:color w:val="000000"/>
          <w:szCs w:val="20"/>
        </w:rPr>
        <w:t xml:space="preserve"> Johnson</w:t>
      </w:r>
      <w:r w:rsidRPr="0063792F">
        <w:rPr>
          <w:i/>
          <w:color w:val="000000"/>
          <w:szCs w:val="20"/>
        </w:rPr>
        <w:t>,</w:t>
      </w:r>
      <w:r w:rsidRPr="0063792F">
        <w:rPr>
          <w:color w:val="000000"/>
          <w:szCs w:val="20"/>
        </w:rPr>
        <w:t xml:space="preserve"> </w:t>
      </w:r>
      <w:r w:rsidR="008D4BC1">
        <w:t xml:space="preserve">"The State Investment Portfolio," </w:t>
      </w:r>
      <w:r w:rsidR="008D4BC1" w:rsidRPr="0063792F">
        <w:rPr>
          <w:i/>
          <w:iCs/>
        </w:rPr>
        <w:t>State Government</w:t>
      </w:r>
      <w:r w:rsidR="008D4BC1">
        <w:t xml:space="preserve">, </w:t>
      </w:r>
      <w:r w:rsidR="008D4BC1" w:rsidRPr="0063792F">
        <w:rPr>
          <w:i/>
          <w:iCs/>
        </w:rPr>
        <w:t>Government and Nonprofit Accounting</w:t>
      </w:r>
      <w:r w:rsidR="008D4BC1">
        <w:t>, Richard J. Vargo, editor, 197</w:t>
      </w:r>
      <w:r w:rsidR="00206A4E">
        <w:t>7: 268-280</w:t>
      </w:r>
    </w:p>
    <w:p w14:paraId="463CF4D5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B896CD1" w14:textId="77777777" w:rsidR="00121288" w:rsidRDefault="00803899" w:rsidP="0063792F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proofErr w:type="spellStart"/>
      <w:r>
        <w:t>Hultman</w:t>
      </w:r>
      <w:proofErr w:type="spellEnd"/>
      <w:r>
        <w:t>, Charles</w:t>
      </w:r>
      <w:r w:rsidR="00FC0BD4">
        <w:t xml:space="preserve"> and </w:t>
      </w:r>
      <w:r w:rsidR="00FC0BD4" w:rsidRPr="0063792F">
        <w:rPr>
          <w:i/>
          <w:color w:val="000000"/>
          <w:szCs w:val="20"/>
        </w:rPr>
        <w:t>Stafford</w:t>
      </w:r>
      <w:r w:rsidRPr="0063792F">
        <w:rPr>
          <w:i/>
          <w:color w:val="000000"/>
          <w:szCs w:val="20"/>
        </w:rPr>
        <w:t xml:space="preserve"> Johnson</w:t>
      </w:r>
      <w:r w:rsidR="00FC0BD4" w:rsidRPr="0063792F">
        <w:rPr>
          <w:i/>
          <w:color w:val="000000"/>
          <w:szCs w:val="20"/>
        </w:rPr>
        <w:t>,</w:t>
      </w:r>
      <w:r w:rsidR="00FC0BD4" w:rsidRPr="0063792F">
        <w:rPr>
          <w:color w:val="000000"/>
          <w:szCs w:val="20"/>
        </w:rPr>
        <w:t xml:space="preserve"> </w:t>
      </w:r>
      <w:r w:rsidR="008D4BC1">
        <w:t xml:space="preserve">"A Note on The Special Drawing Rights and Reserve Value Stability: The Importance of the Dollar," </w:t>
      </w:r>
      <w:r w:rsidR="008D4BC1" w:rsidRPr="0063792F">
        <w:rPr>
          <w:i/>
          <w:iCs/>
        </w:rPr>
        <w:t>International Review of Economics and Business</w:t>
      </w:r>
      <w:r w:rsidR="008D4BC1">
        <w:t xml:space="preserve">, </w:t>
      </w:r>
      <w:r w:rsidR="00B55938">
        <w:t xml:space="preserve">Vol. 24, no. 4, </w:t>
      </w:r>
      <w:r w:rsidR="00FC0BD4">
        <w:t>April 1977</w:t>
      </w:r>
      <w:r w:rsidR="00B55938">
        <w:t>: 326-341</w:t>
      </w:r>
    </w:p>
    <w:p w14:paraId="52206332" w14:textId="77777777" w:rsidR="008C39D9" w:rsidRDefault="00A138A8">
      <w:pPr>
        <w:rPr>
          <w:b/>
          <w:bCs/>
          <w:i/>
          <w:iCs/>
        </w:rPr>
      </w:pPr>
      <w:r>
        <w:t xml:space="preserve"> </w:t>
      </w:r>
    </w:p>
    <w:p w14:paraId="3F8A43C4" w14:textId="77777777" w:rsidR="00121288" w:rsidRDefault="00121288" w:rsidP="00121288">
      <w:pPr>
        <w:pStyle w:val="Heading2"/>
        <w:rPr>
          <w:rFonts w:ascii="Arial" w:hAnsi="Arial" w:cs="Arial"/>
          <w:sz w:val="26"/>
          <w:szCs w:val="26"/>
        </w:rPr>
      </w:pPr>
      <w:r w:rsidRPr="0063792F">
        <w:rPr>
          <w:rFonts w:ascii="Arial" w:hAnsi="Arial" w:cs="Arial"/>
          <w:sz w:val="26"/>
          <w:szCs w:val="26"/>
        </w:rPr>
        <w:t>Books</w:t>
      </w:r>
    </w:p>
    <w:p w14:paraId="36567E6F" w14:textId="77777777" w:rsidR="00B269B3" w:rsidRPr="00B269B3" w:rsidRDefault="00B269B3" w:rsidP="00B269B3"/>
    <w:p w14:paraId="2F3D4610" w14:textId="77777777" w:rsidR="008C39D9" w:rsidRPr="00930F07" w:rsidRDefault="008C39D9" w:rsidP="008C39D9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rPr>
          <w:color w:val="000000"/>
          <w:szCs w:val="20"/>
        </w:rPr>
        <w:t>Johnson, Stafford</w:t>
      </w:r>
      <w:r w:rsidRPr="0063792F">
        <w:rPr>
          <w:i/>
          <w:color w:val="000000"/>
          <w:szCs w:val="20"/>
        </w:rPr>
        <w:t>,</w:t>
      </w:r>
      <w:r w:rsidRPr="0063792F">
        <w:rPr>
          <w:b/>
          <w:color w:val="000000"/>
          <w:szCs w:val="20"/>
        </w:rPr>
        <w:t xml:space="preserve"> </w:t>
      </w:r>
      <w:r w:rsidRPr="008C39D9">
        <w:rPr>
          <w:i/>
          <w:color w:val="000000"/>
          <w:szCs w:val="20"/>
        </w:rPr>
        <w:t xml:space="preserve">Derivative </w:t>
      </w:r>
      <w:r w:rsidRPr="0063792F">
        <w:rPr>
          <w:i/>
          <w:color w:val="000000"/>
          <w:szCs w:val="20"/>
        </w:rPr>
        <w:t>Markets and Analysis</w:t>
      </w:r>
      <w:r w:rsidRPr="0063792F">
        <w:rPr>
          <w:iCs/>
        </w:rPr>
        <w:t>, John Wiley &amp; Sons</w:t>
      </w:r>
      <w:r w:rsidR="00FA73FB">
        <w:rPr>
          <w:iCs/>
        </w:rPr>
        <w:t xml:space="preserve"> (ISBN: 978-1-118-20269-2) </w:t>
      </w:r>
      <w:r w:rsidRPr="0063792F">
        <w:rPr>
          <w:iCs/>
        </w:rPr>
        <w:t>2</w:t>
      </w:r>
      <w:r>
        <w:rPr>
          <w:iCs/>
        </w:rPr>
        <w:t>017, 850</w:t>
      </w:r>
      <w:r w:rsidRPr="0063792F">
        <w:rPr>
          <w:iCs/>
        </w:rPr>
        <w:t xml:space="preserve"> pages. </w:t>
      </w:r>
    </w:p>
    <w:p w14:paraId="5CB59034" w14:textId="77777777" w:rsidR="008C39D9" w:rsidRPr="008C39D9" w:rsidRDefault="008C39D9" w:rsidP="008C39D9">
      <w:pPr>
        <w:pStyle w:val="ListParagraph"/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</w:p>
    <w:p w14:paraId="3C6A042A" w14:textId="77777777" w:rsidR="00BC6CD0" w:rsidRPr="00930F07" w:rsidRDefault="00BC6CD0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rPr>
          <w:color w:val="000000"/>
          <w:szCs w:val="20"/>
        </w:rPr>
        <w:t>Johnson, Stafford</w:t>
      </w:r>
      <w:r w:rsidRPr="0063792F">
        <w:rPr>
          <w:i/>
          <w:color w:val="000000"/>
          <w:szCs w:val="20"/>
        </w:rPr>
        <w:t>,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i/>
          <w:color w:val="000000"/>
          <w:szCs w:val="20"/>
        </w:rPr>
        <w:t>Equity Market</w:t>
      </w:r>
      <w:r w:rsidR="00930F07" w:rsidRPr="0063792F">
        <w:rPr>
          <w:i/>
          <w:color w:val="000000"/>
          <w:szCs w:val="20"/>
        </w:rPr>
        <w:t>s</w:t>
      </w:r>
      <w:r w:rsidRPr="0063792F">
        <w:rPr>
          <w:i/>
          <w:color w:val="000000"/>
          <w:szCs w:val="20"/>
        </w:rPr>
        <w:t xml:space="preserve"> and Portfolio Analysis</w:t>
      </w:r>
      <w:r w:rsidR="00930F07" w:rsidRPr="0063792F">
        <w:rPr>
          <w:iCs/>
        </w:rPr>
        <w:t>, John Wiley &amp; Sons (ISBN: 978-1-118-20268-6)</w:t>
      </w:r>
      <w:r w:rsidRPr="0063792F">
        <w:rPr>
          <w:iCs/>
        </w:rPr>
        <w:t>:</w:t>
      </w:r>
      <w:r w:rsidR="00930F07" w:rsidRPr="0063792F">
        <w:rPr>
          <w:iCs/>
        </w:rPr>
        <w:t xml:space="preserve"> </w:t>
      </w:r>
      <w:r w:rsidR="00E44F4B" w:rsidRPr="0063792F">
        <w:rPr>
          <w:iCs/>
        </w:rPr>
        <w:t>2</w:t>
      </w:r>
      <w:r w:rsidRPr="0063792F">
        <w:rPr>
          <w:iCs/>
        </w:rPr>
        <w:t>014</w:t>
      </w:r>
      <w:r w:rsidR="00E44F4B" w:rsidRPr="0063792F">
        <w:rPr>
          <w:iCs/>
        </w:rPr>
        <w:t>, 705 pages</w:t>
      </w:r>
      <w:r w:rsidRPr="0063792F">
        <w:rPr>
          <w:iCs/>
        </w:rPr>
        <w:t xml:space="preserve">. </w:t>
      </w:r>
    </w:p>
    <w:p w14:paraId="4A2EA0F7" w14:textId="77777777" w:rsidR="00BC6CD0" w:rsidRPr="00BC6CD0" w:rsidRDefault="00BC6CD0" w:rsidP="0063792F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Cs w:val="20"/>
          <w:highlight w:val="yellow"/>
        </w:rPr>
      </w:pPr>
    </w:p>
    <w:p w14:paraId="79E1F82C" w14:textId="77777777" w:rsidR="00484E7E" w:rsidRDefault="00484E7E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rPr>
          <w:color w:val="000000"/>
          <w:szCs w:val="20"/>
        </w:rPr>
        <w:t>Johnson, Stafford</w:t>
      </w:r>
      <w:r w:rsidRPr="0063792F">
        <w:rPr>
          <w:i/>
          <w:color w:val="000000"/>
          <w:szCs w:val="20"/>
        </w:rPr>
        <w:t>,</w:t>
      </w:r>
      <w:r w:rsidRPr="0063792F">
        <w:rPr>
          <w:b/>
          <w:color w:val="000000"/>
          <w:szCs w:val="20"/>
        </w:rPr>
        <w:t xml:space="preserve"> </w:t>
      </w:r>
      <w:r w:rsidR="008C39D9">
        <w:rPr>
          <w:i/>
          <w:color w:val="000000"/>
          <w:szCs w:val="20"/>
        </w:rPr>
        <w:t>Debt Markets</w:t>
      </w:r>
      <w:r w:rsidRPr="0063792F">
        <w:rPr>
          <w:i/>
          <w:color w:val="000000"/>
          <w:szCs w:val="20"/>
        </w:rPr>
        <w:t xml:space="preserve"> and Analysis</w:t>
      </w:r>
      <w:r w:rsidRPr="0063792F">
        <w:rPr>
          <w:iCs/>
        </w:rPr>
        <w:t>, John Wiley &amp; Sons</w:t>
      </w:r>
      <w:r w:rsidR="00930F07" w:rsidRPr="0063792F">
        <w:rPr>
          <w:iCs/>
        </w:rPr>
        <w:t xml:space="preserve"> (ISBN: 978-1-118-000007), 2013,706 pages.</w:t>
      </w:r>
      <w:r w:rsidR="005C4981" w:rsidRPr="0063792F">
        <w:rPr>
          <w:iCs/>
        </w:rPr>
        <w:t xml:space="preserve"> </w:t>
      </w:r>
    </w:p>
    <w:p w14:paraId="6CFAA505" w14:textId="77777777" w:rsidR="00484E7E" w:rsidRPr="00484E7E" w:rsidRDefault="00484E7E" w:rsidP="0063792F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699A687" w14:textId="77777777" w:rsidR="00121288" w:rsidRDefault="00135D16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rPr>
          <w:color w:val="000000"/>
          <w:szCs w:val="20"/>
        </w:rPr>
        <w:t>Johnson, Stafford</w:t>
      </w:r>
      <w:r w:rsidRPr="0063792F">
        <w:rPr>
          <w:i/>
          <w:color w:val="000000"/>
          <w:szCs w:val="20"/>
        </w:rPr>
        <w:t>,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i/>
          <w:iCs/>
        </w:rPr>
        <w:t>Bond Evaluation, Selection, and Management</w:t>
      </w:r>
      <w:r w:rsidRPr="0063792F">
        <w:rPr>
          <w:iCs/>
        </w:rPr>
        <w:t xml:space="preserve">, 2nd Edition, </w:t>
      </w:r>
      <w:r w:rsidR="00236BF5" w:rsidRPr="0063792F">
        <w:rPr>
          <w:iCs/>
        </w:rPr>
        <w:t xml:space="preserve">John </w:t>
      </w:r>
      <w:r w:rsidRPr="0063792F">
        <w:rPr>
          <w:iCs/>
        </w:rPr>
        <w:t>Wiley</w:t>
      </w:r>
      <w:r w:rsidR="00236BF5" w:rsidRPr="0063792F">
        <w:rPr>
          <w:iCs/>
        </w:rPr>
        <w:t xml:space="preserve"> &amp; Sons</w:t>
      </w:r>
      <w:r w:rsidR="00773BF5" w:rsidRPr="0063792F">
        <w:rPr>
          <w:iCs/>
        </w:rPr>
        <w:t xml:space="preserve"> (ISBN-</w:t>
      </w:r>
      <w:r w:rsidR="00121288" w:rsidRPr="0063792F">
        <w:rPr>
          <w:iCs/>
        </w:rPr>
        <w:t>13 978-0-470-37734-5), 2010, 890</w:t>
      </w:r>
      <w:r w:rsidR="00773BF5" w:rsidRPr="0063792F">
        <w:rPr>
          <w:iCs/>
        </w:rPr>
        <w:t xml:space="preserve"> pages</w:t>
      </w:r>
    </w:p>
    <w:p w14:paraId="2F9670AC" w14:textId="77777777" w:rsidR="00121288" w:rsidRPr="00121288" w:rsidRDefault="00121288" w:rsidP="0063792F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96D31FA" w14:textId="77777777" w:rsidR="00121288" w:rsidRDefault="0015735D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t>Johnson, Stafford,</w:t>
      </w:r>
      <w:r w:rsidRPr="004A5BE7">
        <w:t xml:space="preserve"> </w:t>
      </w:r>
      <w:r w:rsidRPr="0063792F">
        <w:rPr>
          <w:i/>
        </w:rPr>
        <w:t>Introduction to Derivatives – Options, Futures, and Swaps</w:t>
      </w:r>
      <w:r>
        <w:t xml:space="preserve">. (2008) </w:t>
      </w:r>
      <w:r w:rsidRPr="004A5BE7">
        <w:t xml:space="preserve">Oxford </w:t>
      </w:r>
      <w:r>
        <w:t>University Press (ISBN: 978-0-19-530165-6): 750 pages.</w:t>
      </w:r>
    </w:p>
    <w:p w14:paraId="2D232634" w14:textId="77777777" w:rsidR="00121288" w:rsidRDefault="00121288" w:rsidP="0063792F">
      <w:pPr>
        <w:pStyle w:val="ListParagraph"/>
        <w:ind w:left="360"/>
        <w:rPr>
          <w:i/>
          <w:color w:val="000000"/>
          <w:szCs w:val="20"/>
        </w:rPr>
      </w:pPr>
    </w:p>
    <w:p w14:paraId="387D5F53" w14:textId="77777777" w:rsidR="00121288" w:rsidRPr="00121288" w:rsidRDefault="00A2657A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rPr>
          <w:color w:val="000000"/>
          <w:szCs w:val="20"/>
        </w:rPr>
        <w:t>Johnson, Stafford</w:t>
      </w:r>
      <w:r w:rsidRPr="0063792F">
        <w:rPr>
          <w:i/>
          <w:color w:val="000000"/>
          <w:szCs w:val="20"/>
        </w:rPr>
        <w:t>,</w:t>
      </w:r>
      <w:r w:rsidRPr="0063792F">
        <w:rPr>
          <w:b/>
          <w:color w:val="000000"/>
          <w:szCs w:val="20"/>
        </w:rPr>
        <w:t xml:space="preserve"> </w:t>
      </w:r>
      <w:r w:rsidR="008B4791" w:rsidRPr="0063792F">
        <w:rPr>
          <w:i/>
          <w:iCs/>
        </w:rPr>
        <w:t>Bond Evaluation, Selection, and Management</w:t>
      </w:r>
      <w:r w:rsidR="008B4791" w:rsidRPr="0063792F">
        <w:rPr>
          <w:iCs/>
        </w:rPr>
        <w:t>, Blackwell Publishing</w:t>
      </w:r>
      <w:r w:rsidR="00F62EDF" w:rsidRPr="0063792F">
        <w:rPr>
          <w:iCs/>
        </w:rPr>
        <w:t xml:space="preserve"> Ltd.</w:t>
      </w:r>
      <w:r w:rsidR="008B4791" w:rsidRPr="0063792F">
        <w:rPr>
          <w:iCs/>
        </w:rPr>
        <w:t xml:space="preserve">, </w:t>
      </w:r>
      <w:r w:rsidR="009C2EEF" w:rsidRPr="0063792F">
        <w:rPr>
          <w:iCs/>
        </w:rPr>
        <w:t>F</w:t>
      </w:r>
      <w:r w:rsidR="00F62EDF" w:rsidRPr="0063792F">
        <w:rPr>
          <w:iCs/>
        </w:rPr>
        <w:t>ebruary 2004</w:t>
      </w:r>
      <w:r w:rsidRPr="0063792F">
        <w:rPr>
          <w:iCs/>
        </w:rPr>
        <w:t xml:space="preserve"> (</w:t>
      </w:r>
      <w:r w:rsidR="00206A4E" w:rsidRPr="0063792F">
        <w:rPr>
          <w:iCs/>
        </w:rPr>
        <w:t>ISBN: 1-4051-0170-9): 630 pages</w:t>
      </w:r>
    </w:p>
    <w:p w14:paraId="3CBEC31A" w14:textId="77777777" w:rsidR="00121288" w:rsidRDefault="00121288" w:rsidP="0063792F">
      <w:pPr>
        <w:pStyle w:val="ListParagraph"/>
        <w:ind w:left="360"/>
        <w:rPr>
          <w:i/>
          <w:color w:val="000000"/>
          <w:szCs w:val="20"/>
        </w:rPr>
      </w:pPr>
    </w:p>
    <w:p w14:paraId="7D4F8F03" w14:textId="77777777" w:rsidR="00121288" w:rsidRDefault="00A2657A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rPr>
          <w:color w:val="000000"/>
          <w:szCs w:val="20"/>
        </w:rPr>
        <w:t>Johnson, Stafford</w:t>
      </w:r>
      <w:r w:rsidR="00803899" w:rsidRPr="0063792F">
        <w:rPr>
          <w:b/>
          <w:color w:val="000000"/>
          <w:szCs w:val="20"/>
        </w:rPr>
        <w:t xml:space="preserve"> </w:t>
      </w:r>
      <w:r w:rsidRPr="0063792F">
        <w:rPr>
          <w:color w:val="000000"/>
          <w:szCs w:val="20"/>
        </w:rPr>
        <w:t xml:space="preserve">and Carmelo </w:t>
      </w:r>
      <w:proofErr w:type="spellStart"/>
      <w:r w:rsidRPr="0063792F">
        <w:rPr>
          <w:color w:val="000000"/>
          <w:szCs w:val="20"/>
        </w:rPr>
        <w:t>Giaccotto</w:t>
      </w:r>
      <w:proofErr w:type="spellEnd"/>
      <w:r w:rsidRPr="0063792F">
        <w:rPr>
          <w:color w:val="000000"/>
          <w:szCs w:val="20"/>
        </w:rPr>
        <w:t>,</w:t>
      </w:r>
      <w:r w:rsidRPr="0063792F">
        <w:rPr>
          <w:b/>
          <w:color w:val="000000"/>
          <w:szCs w:val="20"/>
        </w:rPr>
        <w:t xml:space="preserve"> </w:t>
      </w:r>
      <w:r w:rsidR="008D4BC1" w:rsidRPr="0063792F">
        <w:rPr>
          <w:i/>
          <w:iCs/>
        </w:rPr>
        <w:t>Options and Futures: Concepts, Strategies and Applications</w:t>
      </w:r>
      <w:r w:rsidR="007E73FD">
        <w:t>, St.</w:t>
      </w:r>
      <w:r w:rsidR="00EC00E2">
        <w:t xml:space="preserve"> </w:t>
      </w:r>
      <w:r w:rsidR="007E73FD">
        <w:t>Paul, MN: West Publishing</w:t>
      </w:r>
      <w:r w:rsidR="009C2EEF">
        <w:t>, 1995</w:t>
      </w:r>
      <w:r w:rsidR="007E73FD">
        <w:t xml:space="preserve"> (</w:t>
      </w:r>
      <w:r w:rsidR="003C06C5">
        <w:t>ISBN: 0-314-04353-5): 532 pages</w:t>
      </w:r>
    </w:p>
    <w:p w14:paraId="702E6CBC" w14:textId="77777777" w:rsidR="00121288" w:rsidRDefault="00121288" w:rsidP="0063792F">
      <w:pPr>
        <w:pStyle w:val="ListParagraph"/>
        <w:ind w:left="360"/>
        <w:rPr>
          <w:i/>
          <w:color w:val="000000"/>
          <w:szCs w:val="20"/>
        </w:rPr>
      </w:pPr>
    </w:p>
    <w:p w14:paraId="400E51DF" w14:textId="77777777" w:rsidR="00121288" w:rsidRDefault="00236BF5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rPr>
          <w:color w:val="000000"/>
          <w:szCs w:val="20"/>
        </w:rPr>
        <w:t>Johnson, Stafford</w:t>
      </w:r>
      <w:r w:rsidRPr="0063792F">
        <w:rPr>
          <w:i/>
          <w:color w:val="000000"/>
          <w:szCs w:val="20"/>
        </w:rPr>
        <w:t>,</w:t>
      </w:r>
      <w:r w:rsidRPr="0063792F">
        <w:rPr>
          <w:b/>
          <w:color w:val="000000"/>
          <w:szCs w:val="20"/>
        </w:rPr>
        <w:t xml:space="preserve"> </w:t>
      </w:r>
      <w:r w:rsidRPr="0063792F">
        <w:rPr>
          <w:i/>
          <w:iCs/>
        </w:rPr>
        <w:t>Bond Evaluation, Selection, and Management</w:t>
      </w:r>
      <w:r w:rsidRPr="0063792F">
        <w:rPr>
          <w:iCs/>
        </w:rPr>
        <w:t>, 2nd Edition—</w:t>
      </w:r>
      <w:r w:rsidRPr="0063792F">
        <w:rPr>
          <w:i/>
          <w:iCs/>
        </w:rPr>
        <w:t xml:space="preserve">Web Site Instructor’s Manual </w:t>
      </w:r>
      <w:r w:rsidRPr="0063792F">
        <w:rPr>
          <w:iCs/>
        </w:rPr>
        <w:t>(John Wiley &amp; Sons), 2010.</w:t>
      </w:r>
    </w:p>
    <w:p w14:paraId="0067AF4F" w14:textId="77777777" w:rsidR="00121288" w:rsidRDefault="00121288" w:rsidP="0063792F">
      <w:pPr>
        <w:pStyle w:val="ListParagraph"/>
        <w:ind w:left="360"/>
        <w:rPr>
          <w:i/>
          <w:color w:val="000000"/>
          <w:szCs w:val="20"/>
        </w:rPr>
      </w:pPr>
    </w:p>
    <w:p w14:paraId="24BD0E44" w14:textId="77777777" w:rsidR="00121288" w:rsidRDefault="007E73FD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rPr>
          <w:color w:val="000000"/>
          <w:szCs w:val="20"/>
        </w:rPr>
        <w:t>Johnson, Stafford</w:t>
      </w:r>
      <w:r w:rsidR="00803899" w:rsidRPr="0063792F">
        <w:rPr>
          <w:i/>
          <w:color w:val="000000"/>
          <w:szCs w:val="20"/>
        </w:rPr>
        <w:t xml:space="preserve">, </w:t>
      </w:r>
      <w:r w:rsidR="008D4BC1" w:rsidRPr="0063792F">
        <w:rPr>
          <w:i/>
          <w:iCs/>
        </w:rPr>
        <w:t>Options and Futures: Concep</w:t>
      </w:r>
      <w:r w:rsidR="00121288" w:rsidRPr="0063792F">
        <w:rPr>
          <w:i/>
          <w:iCs/>
        </w:rPr>
        <w:t>ts, Strategies and Applications—</w:t>
      </w:r>
      <w:r w:rsidR="008D4BC1" w:rsidRPr="0063792F">
        <w:rPr>
          <w:i/>
          <w:iCs/>
        </w:rPr>
        <w:t>Instructor</w:t>
      </w:r>
      <w:r w:rsidR="00F62EDF" w:rsidRPr="0063792F">
        <w:rPr>
          <w:i/>
          <w:iCs/>
        </w:rPr>
        <w:t>’</w:t>
      </w:r>
      <w:r w:rsidR="008D4BC1" w:rsidRPr="0063792F">
        <w:rPr>
          <w:i/>
          <w:iCs/>
        </w:rPr>
        <w:t>s Manual</w:t>
      </w:r>
      <w:r w:rsidR="008D4BC1">
        <w:t xml:space="preserve"> (St.</w:t>
      </w:r>
      <w:r w:rsidR="00206A4E">
        <w:t xml:space="preserve"> </w:t>
      </w:r>
      <w:r w:rsidR="008D4BC1">
        <w:t>Paul, MN:</w:t>
      </w:r>
      <w:r w:rsidR="00206A4E">
        <w:t xml:space="preserve"> West Publishing Company), 1995</w:t>
      </w:r>
    </w:p>
    <w:p w14:paraId="03D912C3" w14:textId="77777777" w:rsidR="00121288" w:rsidRDefault="00121288" w:rsidP="0063792F">
      <w:pPr>
        <w:pStyle w:val="ListParagraph"/>
        <w:ind w:left="360"/>
        <w:rPr>
          <w:i/>
          <w:color w:val="000000"/>
          <w:szCs w:val="20"/>
        </w:rPr>
      </w:pPr>
    </w:p>
    <w:p w14:paraId="39B16C5A" w14:textId="77777777" w:rsidR="00121288" w:rsidRDefault="007E73FD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8C39D9">
        <w:rPr>
          <w:color w:val="000000"/>
          <w:szCs w:val="20"/>
        </w:rPr>
        <w:t>Johnson, Stafford</w:t>
      </w:r>
      <w:r w:rsidRPr="0063792F">
        <w:rPr>
          <w:i/>
          <w:color w:val="000000"/>
          <w:szCs w:val="20"/>
        </w:rPr>
        <w:t xml:space="preserve">, </w:t>
      </w:r>
      <w:r w:rsidR="00F62EDF" w:rsidRPr="0063792F">
        <w:rPr>
          <w:i/>
          <w:iCs/>
        </w:rPr>
        <w:t>Bond Evaluati</w:t>
      </w:r>
      <w:r w:rsidR="00121288" w:rsidRPr="0063792F">
        <w:rPr>
          <w:i/>
          <w:iCs/>
        </w:rPr>
        <w:t>on, Selection, and Management—</w:t>
      </w:r>
      <w:r w:rsidR="00F62EDF" w:rsidRPr="0063792F">
        <w:rPr>
          <w:i/>
          <w:iCs/>
        </w:rPr>
        <w:t>Web</w:t>
      </w:r>
      <w:r w:rsidR="0004788B" w:rsidRPr="0063792F">
        <w:rPr>
          <w:i/>
          <w:iCs/>
        </w:rPr>
        <w:t xml:space="preserve"> S</w:t>
      </w:r>
      <w:r w:rsidR="00F62EDF" w:rsidRPr="0063792F">
        <w:rPr>
          <w:i/>
          <w:iCs/>
        </w:rPr>
        <w:t xml:space="preserve">ite Instructor’s Manual, </w:t>
      </w:r>
      <w:r w:rsidR="00F62EDF" w:rsidRPr="0063792F">
        <w:rPr>
          <w:iCs/>
        </w:rPr>
        <w:t>Blackwell Publishing</w:t>
      </w:r>
      <w:r w:rsidR="0004788B" w:rsidRPr="0063792F">
        <w:rPr>
          <w:iCs/>
        </w:rPr>
        <w:t>, 2004</w:t>
      </w:r>
    </w:p>
    <w:p w14:paraId="6696844C" w14:textId="77777777" w:rsidR="00121288" w:rsidRDefault="00121288" w:rsidP="0063792F">
      <w:pPr>
        <w:pStyle w:val="ListParagraph"/>
        <w:ind w:left="360"/>
        <w:rPr>
          <w:i/>
          <w:color w:val="000000"/>
          <w:szCs w:val="20"/>
        </w:rPr>
      </w:pPr>
    </w:p>
    <w:p w14:paraId="375E3C04" w14:textId="77777777" w:rsidR="0020306C" w:rsidRDefault="0004788B" w:rsidP="0063792F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i/>
        </w:rPr>
      </w:pPr>
      <w:r w:rsidRPr="008C39D9">
        <w:rPr>
          <w:color w:val="000000"/>
          <w:szCs w:val="20"/>
        </w:rPr>
        <w:lastRenderedPageBreak/>
        <w:t>Johnson, Stafford</w:t>
      </w:r>
      <w:r w:rsidRPr="0063792F">
        <w:rPr>
          <w:i/>
          <w:color w:val="000000"/>
          <w:szCs w:val="20"/>
        </w:rPr>
        <w:t xml:space="preserve">, </w:t>
      </w:r>
      <w:r w:rsidR="00121288" w:rsidRPr="0063792F">
        <w:rPr>
          <w:i/>
        </w:rPr>
        <w:t>Introduction to Derivatives—</w:t>
      </w:r>
      <w:r w:rsidRPr="0063792F">
        <w:rPr>
          <w:i/>
        </w:rPr>
        <w:t>Options, Futures, and Swaps</w:t>
      </w:r>
      <w:r w:rsidR="00121288">
        <w:t>—</w:t>
      </w:r>
      <w:r w:rsidRPr="0063792F">
        <w:rPr>
          <w:i/>
        </w:rPr>
        <w:t>Instructor’s Manual, Oxford University Press, 2009.</w:t>
      </w:r>
    </w:p>
    <w:p w14:paraId="35312837" w14:textId="1297F147" w:rsidR="0004788B" w:rsidRDefault="0004788B" w:rsidP="0020306C">
      <w:pPr>
        <w:rPr>
          <w:i/>
        </w:rPr>
      </w:pPr>
    </w:p>
    <w:p w14:paraId="000DED39" w14:textId="77777777" w:rsidR="0035056B" w:rsidRPr="0020306C" w:rsidRDefault="0035056B" w:rsidP="0020306C">
      <w:pPr>
        <w:rPr>
          <w:i/>
        </w:rPr>
      </w:pPr>
    </w:p>
    <w:p w14:paraId="39E099C0" w14:textId="77777777" w:rsidR="008D4BC1" w:rsidRDefault="001D59DD">
      <w:pPr>
        <w:pStyle w:val="Heading3"/>
        <w:rPr>
          <w:rFonts w:ascii="Arial" w:hAnsi="Arial" w:cs="Arial"/>
          <w:sz w:val="26"/>
          <w:szCs w:val="26"/>
        </w:rPr>
      </w:pPr>
      <w:r w:rsidRPr="0063792F">
        <w:rPr>
          <w:rFonts w:ascii="Arial" w:hAnsi="Arial" w:cs="Arial"/>
          <w:sz w:val="26"/>
          <w:szCs w:val="26"/>
        </w:rPr>
        <w:t>Monographs a</w:t>
      </w:r>
      <w:r w:rsidR="008D4BC1" w:rsidRPr="0063792F">
        <w:rPr>
          <w:rFonts w:ascii="Arial" w:hAnsi="Arial" w:cs="Arial"/>
          <w:sz w:val="26"/>
          <w:szCs w:val="26"/>
        </w:rPr>
        <w:t>nd Other Publications</w:t>
      </w:r>
    </w:p>
    <w:p w14:paraId="7877376F" w14:textId="77777777" w:rsidR="00B269B3" w:rsidRPr="00B269B3" w:rsidRDefault="00B269B3" w:rsidP="00B269B3"/>
    <w:p w14:paraId="1096919E" w14:textId="77777777" w:rsidR="008D4BC1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iCs/>
        </w:rPr>
        <w:t>An Economic Assessment of Future Natural Gas Supplies in the U.S.</w:t>
      </w:r>
      <w:r>
        <w:t xml:space="preserve">, monograph published by </w:t>
      </w:r>
      <w:r w:rsidR="00D11DF0">
        <w:t>T</w:t>
      </w:r>
      <w:r>
        <w:t>he Center for Energy Research, Lexington, Kentucky</w:t>
      </w:r>
      <w:r w:rsidR="00206A4E">
        <w:t>, 1981</w:t>
      </w:r>
    </w:p>
    <w:p w14:paraId="7B5D0A46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B602241" w14:textId="77777777" w:rsidR="008D4BC1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iCs/>
        </w:rPr>
        <w:t>The Financing of the Housing and Real Estate Sector</w:t>
      </w:r>
      <w:r>
        <w:t>, monograph, pu</w:t>
      </w:r>
      <w:r w:rsidR="00D11DF0">
        <w:t>blished by the James W.</w:t>
      </w:r>
      <w:r w:rsidR="009C2EEF">
        <w:t xml:space="preserve"> </w:t>
      </w:r>
      <w:r>
        <w:t xml:space="preserve">Martin Graduate Center for Public Administration, University of Kentucky, Lexington, </w:t>
      </w:r>
      <w:r w:rsidR="009C2EEF">
        <w:t>K</w:t>
      </w:r>
      <w:r>
        <w:t>entucky</w:t>
      </w:r>
      <w:r w:rsidR="00206A4E">
        <w:t>, 1979</w:t>
      </w:r>
    </w:p>
    <w:p w14:paraId="720EF725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32C36FC" w14:textId="77777777" w:rsidR="008D4BC1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iCs/>
        </w:rPr>
        <w:t>Estimating Electrical Energy Demand</w:t>
      </w:r>
      <w:r>
        <w:t xml:space="preserve">, in Kentucky Council of Economic Advisors Policy Paper </w:t>
      </w:r>
      <w:r w:rsidR="00206A4E">
        <w:t>Series, 1979</w:t>
      </w:r>
    </w:p>
    <w:p w14:paraId="124634CC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A642205" w14:textId="77777777" w:rsidR="008D4BC1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t xml:space="preserve">"Kentucky Economy: Review and Outlook," </w:t>
      </w:r>
      <w:r w:rsidRPr="0063792F">
        <w:rPr>
          <w:i/>
          <w:iCs/>
        </w:rPr>
        <w:t>Kentucky Council of Ec</w:t>
      </w:r>
      <w:r w:rsidR="00121288" w:rsidRPr="0063792F">
        <w:rPr>
          <w:i/>
          <w:iCs/>
        </w:rPr>
        <w:t>onomic Advisors Annual Report—</w:t>
      </w:r>
      <w:r w:rsidRPr="0063792F">
        <w:rPr>
          <w:i/>
          <w:iCs/>
        </w:rPr>
        <w:t>1977</w:t>
      </w:r>
      <w:r w:rsidR="00206A4E">
        <w:t>, March 1978</w:t>
      </w:r>
    </w:p>
    <w:p w14:paraId="5E79DE39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44F2AB2" w14:textId="77777777" w:rsidR="008D4BC1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t xml:space="preserve">"The Nation's Short-Term Economic Outlook," </w:t>
      </w:r>
      <w:r w:rsidRPr="0063792F">
        <w:rPr>
          <w:i/>
          <w:iCs/>
        </w:rPr>
        <w:t>Kentucky Council of Ec</w:t>
      </w:r>
      <w:r w:rsidR="00121288" w:rsidRPr="0063792F">
        <w:rPr>
          <w:i/>
          <w:iCs/>
        </w:rPr>
        <w:t>onomic Advisors Annual Report—</w:t>
      </w:r>
      <w:r w:rsidRPr="0063792F">
        <w:rPr>
          <w:i/>
          <w:iCs/>
        </w:rPr>
        <w:t>1976</w:t>
      </w:r>
      <w:r w:rsidR="00206A4E">
        <w:t>, February 1977</w:t>
      </w:r>
    </w:p>
    <w:p w14:paraId="6C25970C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920A3E3" w14:textId="77777777" w:rsidR="008D4BC1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iCs/>
        </w:rPr>
        <w:t>Energy Development Policy Planning in Kentucky</w:t>
      </w:r>
      <w:r>
        <w:t>, monograph, published by the Office of</w:t>
      </w:r>
      <w:r w:rsidR="009C2EEF">
        <w:t xml:space="preserve"> </w:t>
      </w:r>
      <w:r>
        <w:t>Business Development and Government Services, University of Kentucky</w:t>
      </w:r>
      <w:r w:rsidR="00206A4E">
        <w:t>, 1976</w:t>
      </w:r>
    </w:p>
    <w:p w14:paraId="743C3778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528E81C" w14:textId="77777777" w:rsidR="008D4BC1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/>
          <w:iCs/>
        </w:rPr>
        <w:t>State Cash Balance Management Policy</w:t>
      </w:r>
      <w:r>
        <w:t xml:space="preserve">, published by the Council of State Governments, </w:t>
      </w:r>
      <w:r w:rsidR="0045723A">
        <w:t>L</w:t>
      </w:r>
      <w:r>
        <w:t>exington, Kentucky</w:t>
      </w:r>
      <w:r w:rsidR="00206A4E">
        <w:t>, 1975</w:t>
      </w:r>
    </w:p>
    <w:p w14:paraId="4D5D5B34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180BC59" w14:textId="77777777" w:rsidR="008D4BC1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t xml:space="preserve">"Future Trends in the U.S. and Kentucky Coal Industry," </w:t>
      </w:r>
      <w:r w:rsidRPr="0063792F">
        <w:rPr>
          <w:i/>
          <w:iCs/>
        </w:rPr>
        <w:t>Public Affairs Analyst</w:t>
      </w:r>
      <w:r>
        <w:t xml:space="preserve">, Vol. 5, No. 1, </w:t>
      </w:r>
      <w:r w:rsidR="00206A4E">
        <w:t>1978</w:t>
      </w:r>
    </w:p>
    <w:p w14:paraId="12C66FBC" w14:textId="77777777" w:rsidR="008D4BC1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1B94B1F" w14:textId="77777777" w:rsidR="008D4BC1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t xml:space="preserve">"State Financial Sector Analysis," </w:t>
      </w:r>
      <w:r w:rsidRPr="0063792F">
        <w:rPr>
          <w:i/>
          <w:iCs/>
        </w:rPr>
        <w:t>Public Affairs Analyst</w:t>
      </w:r>
      <w:r w:rsidR="00206A4E">
        <w:t>, Vol. 4, No. 1, 1977</w:t>
      </w:r>
    </w:p>
    <w:p w14:paraId="1C83DD93" w14:textId="77777777" w:rsidR="009C2EEF" w:rsidRDefault="009C2EEF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9D806CE" w14:textId="77777777" w:rsidR="00121288" w:rsidRDefault="008D4BC1" w:rsidP="0063792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t xml:space="preserve">"Issues in State and Local Cash Balance Management," </w:t>
      </w:r>
      <w:r w:rsidRPr="0063792F">
        <w:rPr>
          <w:i/>
          <w:iCs/>
        </w:rPr>
        <w:t>Public Affairs Analyst</w:t>
      </w:r>
      <w:r>
        <w:t xml:space="preserve">, Vol. 3, No. 2, </w:t>
      </w:r>
      <w:r w:rsidR="009C2EEF">
        <w:t>1</w:t>
      </w:r>
      <w:r w:rsidR="00206A4E">
        <w:t>976</w:t>
      </w:r>
    </w:p>
    <w:p w14:paraId="3F89BB5E" w14:textId="77777777" w:rsidR="00BE5A8C" w:rsidRPr="006921AB" w:rsidRDefault="00BE5A8C" w:rsidP="005E27C2">
      <w:pPr>
        <w:pStyle w:val="Heading3"/>
        <w:jc w:val="left"/>
        <w:rPr>
          <w:i w:val="0"/>
        </w:rPr>
      </w:pPr>
    </w:p>
    <w:p w14:paraId="21E5D746" w14:textId="77777777" w:rsidR="00121288" w:rsidRPr="006921AB" w:rsidRDefault="00121288" w:rsidP="00121288">
      <w:pPr>
        <w:pStyle w:val="Heading3"/>
        <w:jc w:val="left"/>
        <w:rPr>
          <w:rFonts w:ascii="Arial" w:hAnsi="Arial" w:cs="Arial"/>
          <w:sz w:val="26"/>
          <w:szCs w:val="26"/>
        </w:rPr>
      </w:pPr>
      <w:r w:rsidRPr="006921AB">
        <w:rPr>
          <w:rFonts w:ascii="Arial" w:hAnsi="Arial" w:cs="Arial"/>
          <w:sz w:val="26"/>
          <w:szCs w:val="26"/>
        </w:rPr>
        <w:t>Computer Software</w:t>
      </w:r>
    </w:p>
    <w:p w14:paraId="09804EE8" w14:textId="77777777" w:rsidR="00FA73FB" w:rsidRPr="00FA73FB" w:rsidRDefault="00FA73FB" w:rsidP="00FA73FB"/>
    <w:p w14:paraId="1A5FCFC8" w14:textId="77777777" w:rsidR="00121288" w:rsidRDefault="0022573B" w:rsidP="0063792F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t xml:space="preserve">Derivative Software Package: Package consisting of derivative programs.  The software package is included with book, </w:t>
      </w:r>
      <w:r w:rsidRPr="0063792F">
        <w:rPr>
          <w:i/>
        </w:rPr>
        <w:t>Introduction to Derivative: Options, Futures, and Swaps</w:t>
      </w:r>
      <w:r>
        <w:t>.</w:t>
      </w:r>
    </w:p>
    <w:p w14:paraId="68B2F9A8" w14:textId="77777777" w:rsidR="00121288" w:rsidRDefault="00121288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"/>
        <w:jc w:val="both"/>
      </w:pPr>
    </w:p>
    <w:p w14:paraId="35207F3E" w14:textId="77777777" w:rsidR="00121288" w:rsidRDefault="008D4BC1" w:rsidP="0063792F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>
        <w:t xml:space="preserve">Options Software Package: Package consisting of seven option programs.  The software package is included with the Instructor's Manual accompanying the book, </w:t>
      </w:r>
      <w:r w:rsidRPr="0063792F">
        <w:rPr>
          <w:i/>
          <w:iCs/>
        </w:rPr>
        <w:t>Options and Futures Markets</w:t>
      </w:r>
    </w:p>
    <w:p w14:paraId="3ABE45DD" w14:textId="77777777" w:rsidR="00121288" w:rsidRDefault="00121288" w:rsidP="0063792F">
      <w:pPr>
        <w:pStyle w:val="ListParagraph"/>
        <w:ind w:left="360"/>
        <w:rPr>
          <w:iCs/>
        </w:rPr>
      </w:pPr>
    </w:p>
    <w:p w14:paraId="308B0F0B" w14:textId="77777777" w:rsidR="00121288" w:rsidRDefault="00BC1DBC" w:rsidP="0063792F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3792F">
        <w:rPr>
          <w:iCs/>
        </w:rPr>
        <w:lastRenderedPageBreak/>
        <w:t>Bond Software Package accompanying book:</w:t>
      </w:r>
      <w:r w:rsidRPr="0063792F">
        <w:rPr>
          <w:i/>
          <w:iCs/>
        </w:rPr>
        <w:t xml:space="preserve"> Bond Evaluation, Selection, and Management, Second Edition—Web Site Instructor’s Manual, </w:t>
      </w:r>
      <w:r w:rsidRPr="0063792F">
        <w:rPr>
          <w:iCs/>
        </w:rPr>
        <w:t>John Wiley &amp; Sons.</w:t>
      </w:r>
    </w:p>
    <w:p w14:paraId="61CCF814" w14:textId="77777777" w:rsidR="00121288" w:rsidRDefault="00121288" w:rsidP="0063792F">
      <w:pPr>
        <w:pStyle w:val="ListParagraph"/>
        <w:ind w:left="360"/>
        <w:rPr>
          <w:iCs/>
        </w:rPr>
      </w:pPr>
    </w:p>
    <w:p w14:paraId="0F56045D" w14:textId="77777777" w:rsidR="0020306C" w:rsidRDefault="00F62EDF" w:rsidP="0063792F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iCs/>
        </w:rPr>
      </w:pPr>
      <w:r w:rsidRPr="0063792F">
        <w:rPr>
          <w:iCs/>
        </w:rPr>
        <w:t>Bond Software Package accompanying book:</w:t>
      </w:r>
      <w:r w:rsidRPr="0063792F">
        <w:rPr>
          <w:i/>
          <w:iCs/>
        </w:rPr>
        <w:t xml:space="preserve"> Bond Evaluation, Selection, and Management – </w:t>
      </w:r>
      <w:r w:rsidR="009C2EEF" w:rsidRPr="0063792F">
        <w:rPr>
          <w:i/>
          <w:iCs/>
        </w:rPr>
        <w:t>W</w:t>
      </w:r>
      <w:r w:rsidRPr="0063792F">
        <w:rPr>
          <w:i/>
          <w:iCs/>
        </w:rPr>
        <w:t>eb</w:t>
      </w:r>
      <w:r w:rsidR="0004788B" w:rsidRPr="0063792F">
        <w:rPr>
          <w:i/>
          <w:iCs/>
        </w:rPr>
        <w:t xml:space="preserve"> S</w:t>
      </w:r>
      <w:r w:rsidRPr="0063792F">
        <w:rPr>
          <w:i/>
          <w:iCs/>
        </w:rPr>
        <w:t xml:space="preserve">ite Instructor’s Manual, </w:t>
      </w:r>
      <w:r w:rsidR="00206A4E" w:rsidRPr="0063792F">
        <w:rPr>
          <w:iCs/>
        </w:rPr>
        <w:t>Blackwell Publishing</w:t>
      </w:r>
    </w:p>
    <w:p w14:paraId="71F2293E" w14:textId="77777777" w:rsidR="00B269B3" w:rsidRPr="00B269B3" w:rsidRDefault="00B269B3" w:rsidP="00B269B3">
      <w:pPr>
        <w:pStyle w:val="ListParagraph"/>
        <w:rPr>
          <w:iCs/>
        </w:rPr>
      </w:pPr>
    </w:p>
    <w:p w14:paraId="722517F9" w14:textId="77777777" w:rsidR="00B269B3" w:rsidRDefault="00B269B3" w:rsidP="00B269B3">
      <w:pPr>
        <w:pStyle w:val="ListParagraph"/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iCs/>
        </w:rPr>
      </w:pPr>
    </w:p>
    <w:p w14:paraId="14158D64" w14:textId="77777777" w:rsidR="008D4BC1" w:rsidRDefault="00B269B3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i/>
          <w:sz w:val="26"/>
          <w:szCs w:val="26"/>
        </w:rPr>
      </w:pPr>
      <w:r>
        <w:rPr>
          <w:rFonts w:ascii="Arial" w:hAnsi="Arial" w:cs="Arial"/>
          <w:b/>
          <w:bCs/>
          <w:i/>
          <w:sz w:val="26"/>
          <w:szCs w:val="26"/>
        </w:rPr>
        <w:t xml:space="preserve">Selective </w:t>
      </w:r>
      <w:r w:rsidR="0063792F" w:rsidRPr="0020306C">
        <w:rPr>
          <w:rFonts w:ascii="Arial" w:hAnsi="Arial" w:cs="Arial"/>
          <w:b/>
          <w:bCs/>
          <w:i/>
          <w:sz w:val="26"/>
          <w:szCs w:val="26"/>
        </w:rPr>
        <w:t>Academic Papers Presented</w:t>
      </w:r>
    </w:p>
    <w:p w14:paraId="19DDF864" w14:textId="77777777" w:rsidR="00B269B3" w:rsidRPr="0020306C" w:rsidRDefault="00B269B3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6"/>
          <w:szCs w:val="26"/>
        </w:rPr>
      </w:pPr>
    </w:p>
    <w:p w14:paraId="738EDD9B" w14:textId="77777777" w:rsidR="005921DD" w:rsidRDefault="005921DD" w:rsidP="008568EF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>
        <w:rPr>
          <w:spacing w:val="-3"/>
        </w:rPr>
        <w:t>“</w:t>
      </w:r>
      <w:r w:rsidRPr="006F5614">
        <w:rPr>
          <w:spacing w:val="-3"/>
        </w:rPr>
        <w:t xml:space="preserve">Pricing </w:t>
      </w:r>
      <w:r w:rsidRPr="005921DD">
        <w:rPr>
          <w:spacing w:val="-3"/>
        </w:rPr>
        <w:t xml:space="preserve">mortgage-backed securities with a skewness-adjusted binomial interest rate model,” </w:t>
      </w:r>
      <w:r w:rsidRPr="005921DD">
        <w:t>Academy of Economics and Finance Annual Meeting,</w:t>
      </w:r>
      <w:r>
        <w:t xml:space="preserve"> Orlando, Florida, February 2023.</w:t>
      </w:r>
    </w:p>
    <w:p w14:paraId="4AD875E0" w14:textId="77777777" w:rsidR="005921DD" w:rsidRDefault="005921DD" w:rsidP="005921DD">
      <w:pPr>
        <w:pStyle w:val="ListParagraph"/>
        <w:widowControl w:val="0"/>
        <w:tabs>
          <w:tab w:val="left" w:pos="-720"/>
        </w:tabs>
        <w:suppressAutoHyphens/>
        <w:ind w:left="360"/>
        <w:jc w:val="both"/>
      </w:pPr>
    </w:p>
    <w:p w14:paraId="6D2EE1DF" w14:textId="77777777" w:rsidR="0093514D" w:rsidRDefault="0093514D" w:rsidP="008568EF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>
        <w:t>“Identifying Stock Price Trends using Hurst R</w:t>
      </w:r>
      <w:r w:rsidRPr="0093514D">
        <w:t xml:space="preserve">escaled </w:t>
      </w:r>
      <w:r>
        <w:t>R</w:t>
      </w:r>
      <w:r w:rsidRPr="0093514D">
        <w:t xml:space="preserve">ange </w:t>
      </w:r>
      <w:r>
        <w:t>A</w:t>
      </w:r>
      <w:r w:rsidRPr="0093514D">
        <w:t>nalysis</w:t>
      </w:r>
      <w:r>
        <w:t>,” Academy of Economics and Finance Annual Meeting, Virtual Conference, February 2022.</w:t>
      </w:r>
    </w:p>
    <w:p w14:paraId="3A9C1D80" w14:textId="77777777" w:rsidR="0093514D" w:rsidRDefault="0093514D" w:rsidP="0093514D">
      <w:pPr>
        <w:pStyle w:val="ListParagraph"/>
        <w:widowControl w:val="0"/>
        <w:tabs>
          <w:tab w:val="left" w:pos="-720"/>
        </w:tabs>
        <w:suppressAutoHyphens/>
        <w:ind w:left="360"/>
        <w:jc w:val="both"/>
      </w:pPr>
    </w:p>
    <w:p w14:paraId="12248A26" w14:textId="77777777" w:rsidR="00E908BC" w:rsidRDefault="00E908BC" w:rsidP="006F0497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>
        <w:t>"Identifying Stock Price Trends and Profitable Trading Strategies using the Hurst Exponent," Academy of Business Research Annual Meeting, New Orleans,</w:t>
      </w:r>
      <w:r w:rsidRPr="00E908BC">
        <w:t xml:space="preserve"> </w:t>
      </w:r>
      <w:r>
        <w:t>LA March 2022.</w:t>
      </w:r>
    </w:p>
    <w:p w14:paraId="1ED494B2" w14:textId="77777777" w:rsidR="00F25D3B" w:rsidRDefault="00F25D3B" w:rsidP="00F25D3B">
      <w:pPr>
        <w:pStyle w:val="ListParagraph"/>
        <w:widowControl w:val="0"/>
        <w:tabs>
          <w:tab w:val="left" w:pos="-720"/>
        </w:tabs>
        <w:suppressAutoHyphens/>
        <w:ind w:left="360"/>
        <w:jc w:val="both"/>
      </w:pPr>
    </w:p>
    <w:p w14:paraId="5C592FAD" w14:textId="77777777" w:rsidR="00E908BC" w:rsidRDefault="00E908BC" w:rsidP="00657B90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>
        <w:t xml:space="preserve"> </w:t>
      </w:r>
      <w:r w:rsidR="003A3F9D">
        <w:t>The Mundell-Fleming Exchange-Rate Models—A Tribute to Robert Mundell</w:t>
      </w:r>
      <w:r w:rsidR="00F25D3B">
        <w:t xml:space="preserve">, </w:t>
      </w:r>
      <w:r w:rsidR="00DB655F">
        <w:t>Western Economic Association International Annual Meeting, June 2022.</w:t>
      </w:r>
    </w:p>
    <w:p w14:paraId="6486F6D5" w14:textId="77777777" w:rsidR="00DB655F" w:rsidRDefault="00DB655F" w:rsidP="00DB655F">
      <w:pPr>
        <w:pStyle w:val="ListParagraph"/>
      </w:pPr>
    </w:p>
    <w:p w14:paraId="28B8344E" w14:textId="77777777" w:rsidR="007E3D9A" w:rsidRDefault="007E3D9A" w:rsidP="00657B90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>
        <w:t>“Bloomberg Exercises</w:t>
      </w:r>
      <w:r w:rsidR="0093514D">
        <w:t xml:space="preserve"> for Investment Classes</w:t>
      </w:r>
      <w:r>
        <w:t>,” Southern Finance Association Annual Meeting, November 2022.</w:t>
      </w:r>
    </w:p>
    <w:p w14:paraId="3DBB4F88" w14:textId="77777777" w:rsidR="00DB655F" w:rsidRDefault="007E3D9A" w:rsidP="007E3D9A">
      <w:pPr>
        <w:pStyle w:val="ListParagraph"/>
        <w:widowControl w:val="0"/>
        <w:tabs>
          <w:tab w:val="left" w:pos="-720"/>
        </w:tabs>
        <w:suppressAutoHyphens/>
        <w:ind w:left="360"/>
        <w:jc w:val="both"/>
      </w:pPr>
      <w:r>
        <w:t xml:space="preserve"> </w:t>
      </w:r>
    </w:p>
    <w:p w14:paraId="55E6DAEA" w14:textId="77777777" w:rsidR="006F0497" w:rsidRDefault="006F0497" w:rsidP="006F0497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>
        <w:t xml:space="preserve">“Bloomberg Exercises for Derivative Classes,” </w:t>
      </w:r>
      <w:r w:rsidRPr="006F0497">
        <w:t xml:space="preserve">Academy of Economics and Finance Annual Meeting, Atlanta, Georgia, February 2020. </w:t>
      </w:r>
    </w:p>
    <w:p w14:paraId="146919ED" w14:textId="77777777" w:rsidR="006F0497" w:rsidRPr="00C17976" w:rsidRDefault="006F0497" w:rsidP="006F0497">
      <w:pPr>
        <w:pStyle w:val="ListParagraph"/>
        <w:widowControl w:val="0"/>
        <w:tabs>
          <w:tab w:val="left" w:pos="-720"/>
        </w:tabs>
        <w:suppressAutoHyphens/>
        <w:ind w:left="360"/>
        <w:jc w:val="both"/>
      </w:pPr>
      <w:r>
        <w:t xml:space="preserve"> </w:t>
      </w:r>
    </w:p>
    <w:p w14:paraId="1F14678D" w14:textId="77777777" w:rsidR="006F0497" w:rsidRDefault="006F0497" w:rsidP="006F0497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>
        <w:t>“</w:t>
      </w:r>
      <w:r w:rsidRPr="00A15B7A">
        <w:t>Valuing Equity Using the Black-Scholes Option Pricing Model</w:t>
      </w:r>
      <w:r>
        <w:t>’”</w:t>
      </w:r>
      <w:r w:rsidRPr="00A15B7A">
        <w:t xml:space="preserve"> </w:t>
      </w:r>
      <w:r>
        <w:t xml:space="preserve">Academy of Business Research Annual Meeting, March 2020. </w:t>
      </w:r>
    </w:p>
    <w:p w14:paraId="6CD54684" w14:textId="77777777" w:rsidR="006F0497" w:rsidRPr="00A15B7A" w:rsidRDefault="006F0497" w:rsidP="006F0497">
      <w:pPr>
        <w:tabs>
          <w:tab w:val="left" w:pos="-720"/>
        </w:tabs>
        <w:suppressAutoHyphens/>
        <w:ind w:left="144"/>
        <w:jc w:val="both"/>
      </w:pPr>
    </w:p>
    <w:p w14:paraId="4CFF1BEE" w14:textId="77777777" w:rsidR="006F0497" w:rsidRDefault="006F0497" w:rsidP="006F0497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>
        <w:t>“</w:t>
      </w:r>
      <w:r w:rsidRPr="000B6956">
        <w:rPr>
          <w:spacing w:val="-3"/>
        </w:rPr>
        <w:t>Skewness-Adjusted Black-</w:t>
      </w:r>
      <w:proofErr w:type="spellStart"/>
      <w:r w:rsidRPr="000B6956">
        <w:rPr>
          <w:spacing w:val="-3"/>
        </w:rPr>
        <w:t>Derman</w:t>
      </w:r>
      <w:proofErr w:type="spellEnd"/>
      <w:r w:rsidRPr="000B6956">
        <w:rPr>
          <w:spacing w:val="-3"/>
        </w:rPr>
        <w:t>-Toy Calibration Model</w:t>
      </w:r>
      <w:r>
        <w:t xml:space="preserve">,” </w:t>
      </w:r>
      <w:r w:rsidRPr="006F0497">
        <w:t xml:space="preserve">Southwest Finance Association Annual Meeting, Houston, Texas, March 14-16, 2019. </w:t>
      </w:r>
    </w:p>
    <w:p w14:paraId="71DF5B8A" w14:textId="77777777" w:rsidR="006F0497" w:rsidRPr="000B6956" w:rsidRDefault="006F0497" w:rsidP="006F0497">
      <w:pPr>
        <w:tabs>
          <w:tab w:val="left" w:pos="-720"/>
        </w:tabs>
        <w:suppressAutoHyphens/>
        <w:ind w:left="144"/>
        <w:jc w:val="both"/>
        <w:rPr>
          <w:b/>
          <w:spacing w:val="-3"/>
        </w:rPr>
      </w:pPr>
    </w:p>
    <w:p w14:paraId="20C7B46C" w14:textId="77777777" w:rsidR="006F0497" w:rsidRDefault="006F0497" w:rsidP="006F0497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 w:rsidRPr="000B6956">
        <w:t xml:space="preserve">“An Examination of the Sustainability of Fixed-Exchange-Rate Systems using the Mundell-Fleming Model,” </w:t>
      </w:r>
      <w:r w:rsidRPr="006F0497">
        <w:t>International Risk Management Conference</w:t>
      </w:r>
      <w:r>
        <w:t xml:space="preserve">, </w:t>
      </w:r>
      <w:r w:rsidRPr="000B6956">
        <w:t>Milan, Italy, June 2019</w:t>
      </w:r>
      <w:r>
        <w:t>.</w:t>
      </w:r>
    </w:p>
    <w:p w14:paraId="28614D4E" w14:textId="77777777" w:rsidR="006F0497" w:rsidRDefault="006F0497" w:rsidP="006F0497">
      <w:pPr>
        <w:ind w:left="144"/>
        <w:rPr>
          <w:color w:val="000000"/>
        </w:rPr>
      </w:pPr>
    </w:p>
    <w:p w14:paraId="37DF7A69" w14:textId="77777777" w:rsidR="006F0497" w:rsidRPr="00347D1A" w:rsidRDefault="006F0497" w:rsidP="006F0497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jc w:val="both"/>
      </w:pPr>
      <w:r>
        <w:t>“</w:t>
      </w:r>
      <w:r w:rsidRPr="000B6956">
        <w:t>Features of Skewness-Adjusted Binomial Interest Rate Models,”</w:t>
      </w:r>
      <w:r>
        <w:t xml:space="preserve"> </w:t>
      </w:r>
      <w:r w:rsidRPr="006F0497">
        <w:t>Global Finance Conference,</w:t>
      </w:r>
      <w:r>
        <w:t xml:space="preserve"> Zagreb, Croatia, June 2019.</w:t>
      </w:r>
    </w:p>
    <w:p w14:paraId="1367D627" w14:textId="77777777" w:rsidR="006F0497" w:rsidRPr="006921AB" w:rsidRDefault="006F0497" w:rsidP="006F0497">
      <w:pPr>
        <w:pStyle w:val="ListParagraph"/>
        <w:widowControl w:val="0"/>
        <w:tabs>
          <w:tab w:val="left" w:pos="-720"/>
        </w:tabs>
        <w:suppressAutoHyphens/>
        <w:ind w:left="360"/>
        <w:jc w:val="both"/>
      </w:pPr>
    </w:p>
    <w:p w14:paraId="118F5F00" w14:textId="77777777" w:rsidR="00D23307" w:rsidRPr="006921AB" w:rsidRDefault="00D23307" w:rsidP="00D23307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jc w:val="both"/>
      </w:pPr>
      <w:r w:rsidRPr="006921AB">
        <w:t xml:space="preserve">“Skewed Interest Rate Patterns and a Skewness-Adjusted Calibration Model,” International Risk Management Conference 2018, Paris, France, June 7-8, 2018 </w:t>
      </w:r>
    </w:p>
    <w:p w14:paraId="443C4BC1" w14:textId="77777777" w:rsidR="00D23307" w:rsidRPr="006921AB" w:rsidRDefault="00D23307" w:rsidP="00D23307">
      <w:pPr>
        <w:pStyle w:val="ListParagraph"/>
        <w:tabs>
          <w:tab w:val="left" w:pos="-720"/>
        </w:tabs>
        <w:suppressAutoHyphens/>
        <w:ind w:left="360"/>
        <w:jc w:val="both"/>
      </w:pPr>
    </w:p>
    <w:p w14:paraId="58331343" w14:textId="77777777" w:rsidR="00566152" w:rsidRPr="006921AB" w:rsidRDefault="00D23307" w:rsidP="00D23307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jc w:val="both"/>
      </w:pPr>
      <w:r w:rsidRPr="006921AB">
        <w:rPr>
          <w:i/>
          <w:iCs/>
        </w:rPr>
        <w:t xml:space="preserve"> </w:t>
      </w:r>
      <w:r w:rsidR="00566152" w:rsidRPr="006921AB">
        <w:rPr>
          <w:i/>
          <w:iCs/>
        </w:rPr>
        <w:t>“</w:t>
      </w:r>
      <w:r w:rsidR="00566152" w:rsidRPr="006921AB">
        <w:rPr>
          <w:spacing w:val="-3"/>
        </w:rPr>
        <w:t>Skewed Interest Rate Patterns and a Skewness-Adjusted Black-</w:t>
      </w:r>
      <w:proofErr w:type="spellStart"/>
      <w:r w:rsidR="00566152" w:rsidRPr="006921AB">
        <w:rPr>
          <w:spacing w:val="-3"/>
        </w:rPr>
        <w:t>Derman</w:t>
      </w:r>
      <w:proofErr w:type="spellEnd"/>
      <w:r w:rsidR="00566152" w:rsidRPr="006921AB">
        <w:rPr>
          <w:spacing w:val="-3"/>
        </w:rPr>
        <w:t>-Toy Calibration Model,” Auckland Finance Meeting, Queenstown, New Zealand, December 18-20, 2017</w:t>
      </w:r>
    </w:p>
    <w:p w14:paraId="3A76DD9D" w14:textId="77777777" w:rsidR="00566152" w:rsidRPr="006921AB" w:rsidRDefault="00566152" w:rsidP="00566152">
      <w:pPr>
        <w:pStyle w:val="ListParagraph"/>
        <w:tabs>
          <w:tab w:val="left" w:pos="-720"/>
        </w:tabs>
        <w:suppressAutoHyphens/>
        <w:ind w:left="360"/>
        <w:jc w:val="both"/>
      </w:pPr>
    </w:p>
    <w:p w14:paraId="7D209591" w14:textId="77777777" w:rsidR="00566152" w:rsidRPr="006921AB" w:rsidRDefault="00566152" w:rsidP="00566152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jc w:val="both"/>
      </w:pPr>
      <w:r w:rsidRPr="006921AB">
        <w:rPr>
          <w:bCs/>
        </w:rPr>
        <w:lastRenderedPageBreak/>
        <w:t>“Skewness-Adjusted Binomial Interest Rate Models,” World Finance Conference, Sardinia, Italy, July 26-28, 2017</w:t>
      </w:r>
    </w:p>
    <w:p w14:paraId="6616CB18" w14:textId="77777777" w:rsidR="00566152" w:rsidRPr="006921AB" w:rsidRDefault="00566152" w:rsidP="00566152">
      <w:pPr>
        <w:pStyle w:val="ListParagraph"/>
        <w:rPr>
          <w:bCs/>
        </w:rPr>
      </w:pPr>
    </w:p>
    <w:p w14:paraId="137A3575" w14:textId="77777777" w:rsidR="00566152" w:rsidRPr="006921AB" w:rsidRDefault="00566152" w:rsidP="00A52A40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jc w:val="both"/>
      </w:pPr>
      <w:r w:rsidRPr="006921AB">
        <w:rPr>
          <w:bCs/>
        </w:rPr>
        <w:t>“The</w:t>
      </w:r>
      <w:r w:rsidR="002635CF" w:rsidRPr="006921AB">
        <w:rPr>
          <w:bCs/>
        </w:rPr>
        <w:t xml:space="preserve"> </w:t>
      </w:r>
      <w:r w:rsidRPr="006921AB">
        <w:rPr>
          <w:bCs/>
        </w:rPr>
        <w:t xml:space="preserve">Sustainability of the Current Exchange-Rate Systems—Insights </w:t>
      </w:r>
      <w:r w:rsidRPr="006921AB">
        <w:br/>
      </w:r>
      <w:r w:rsidRPr="006921AB">
        <w:rPr>
          <w:bCs/>
        </w:rPr>
        <w:t>from the Mundell-Fleming Flexible and Fixed Exchange-Rate Models,” The 23rd Annual World Forum International Association of Jesuit Business Schools, July 16 - 19, 2017, University of Namur, Belgium</w:t>
      </w:r>
    </w:p>
    <w:p w14:paraId="526185E5" w14:textId="77777777" w:rsidR="00566152" w:rsidRPr="006921AB" w:rsidRDefault="00566152" w:rsidP="00566152">
      <w:pPr>
        <w:tabs>
          <w:tab w:val="left" w:pos="-720"/>
        </w:tabs>
        <w:suppressAutoHyphens/>
        <w:jc w:val="both"/>
      </w:pPr>
    </w:p>
    <w:p w14:paraId="025A8B78" w14:textId="77777777" w:rsidR="000D2058" w:rsidRPr="006921AB" w:rsidRDefault="000D2058" w:rsidP="008C39D9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jc w:val="both"/>
      </w:pPr>
      <w:r w:rsidRPr="006921AB">
        <w:t xml:space="preserve">Student Management Bond Fund Panel, Invited Panelist, Southern Finance Association Annual Meeting, </w:t>
      </w:r>
      <w:proofErr w:type="spellStart"/>
      <w:r w:rsidRPr="006921AB">
        <w:t>Sandestin</w:t>
      </w:r>
      <w:proofErr w:type="spellEnd"/>
      <w:r w:rsidRPr="006921AB">
        <w:t>, Florida, November 2016.</w:t>
      </w:r>
    </w:p>
    <w:p w14:paraId="66A535EF" w14:textId="77777777" w:rsidR="000D2058" w:rsidRPr="006921AB" w:rsidRDefault="000D2058" w:rsidP="008C39D9">
      <w:pPr>
        <w:tabs>
          <w:tab w:val="left" w:pos="-720"/>
        </w:tabs>
        <w:suppressAutoHyphens/>
        <w:jc w:val="both"/>
      </w:pPr>
    </w:p>
    <w:p w14:paraId="6B130CA2" w14:textId="77777777" w:rsidR="000D2058" w:rsidRPr="006921AB" w:rsidRDefault="000D2058" w:rsidP="008C39D9">
      <w:pPr>
        <w:pStyle w:val="ListParagraph"/>
        <w:numPr>
          <w:ilvl w:val="0"/>
          <w:numId w:val="22"/>
        </w:numPr>
      </w:pPr>
      <w:r w:rsidRPr="006921AB">
        <w:rPr>
          <w:spacing w:val="-3"/>
        </w:rPr>
        <w:t>“Facilitating Scholarship, Teaching, and Research in Finance with Bloomberg, Bloomberg for Education Symposium</w:t>
      </w:r>
      <w:r w:rsidR="00A977D2" w:rsidRPr="006921AB">
        <w:rPr>
          <w:spacing w:val="-3"/>
        </w:rPr>
        <w:t xml:space="preserve">. </w:t>
      </w:r>
      <w:r w:rsidRPr="006921AB">
        <w:rPr>
          <w:spacing w:val="-3"/>
        </w:rPr>
        <w:t>Sydney, Australia, April 2016</w:t>
      </w:r>
      <w:r w:rsidR="00A977D2" w:rsidRPr="006921AB">
        <w:rPr>
          <w:spacing w:val="-3"/>
        </w:rPr>
        <w:t xml:space="preserve">, </w:t>
      </w:r>
      <w:r w:rsidRPr="006921AB">
        <w:rPr>
          <w:spacing w:val="-3"/>
        </w:rPr>
        <w:t>London, England, September 2016</w:t>
      </w:r>
      <w:r w:rsidR="00A977D2" w:rsidRPr="006921AB">
        <w:rPr>
          <w:spacing w:val="-3"/>
        </w:rPr>
        <w:t xml:space="preserve">, and </w:t>
      </w:r>
      <w:r w:rsidRPr="006921AB">
        <w:rPr>
          <w:spacing w:val="-3"/>
        </w:rPr>
        <w:t>New York, August 2016</w:t>
      </w:r>
    </w:p>
    <w:p w14:paraId="54D88887" w14:textId="77777777" w:rsidR="000D2058" w:rsidRPr="006921AB" w:rsidRDefault="000D2058" w:rsidP="000D2058">
      <w:pPr>
        <w:pStyle w:val="ListParagraph"/>
        <w:widowControl w:val="0"/>
        <w:ind w:left="360"/>
        <w:jc w:val="both"/>
      </w:pPr>
    </w:p>
    <w:p w14:paraId="11FA8F9E" w14:textId="77777777" w:rsidR="000D2058" w:rsidRPr="006921AB" w:rsidRDefault="000D2058" w:rsidP="000D2058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>“Skewness-Adjusted Binomial Calibration Model," 2015 Southern Finance Association (SFA) Annual Meeting, Captiva Island, Florida. November 2015.</w:t>
      </w:r>
    </w:p>
    <w:p w14:paraId="54645B71" w14:textId="77777777" w:rsidR="00275749" w:rsidRPr="006921AB" w:rsidRDefault="00275749" w:rsidP="00275749">
      <w:pPr>
        <w:pStyle w:val="ListParagraph"/>
        <w:widowControl w:val="0"/>
        <w:ind w:left="360"/>
        <w:jc w:val="both"/>
        <w:rPr>
          <w:b/>
        </w:rPr>
      </w:pPr>
    </w:p>
    <w:p w14:paraId="2914DCFD" w14:textId="77777777" w:rsidR="00275749" w:rsidRPr="006921AB" w:rsidRDefault="00275749" w:rsidP="00275749">
      <w:pPr>
        <w:pStyle w:val="ListParagraph"/>
        <w:widowControl w:val="0"/>
        <w:numPr>
          <w:ilvl w:val="0"/>
          <w:numId w:val="17"/>
        </w:numPr>
        <w:ind w:left="360"/>
        <w:jc w:val="both"/>
        <w:rPr>
          <w:b/>
        </w:rPr>
      </w:pPr>
      <w:r w:rsidRPr="006921AB">
        <w:t>“Communicating Finance Concepts to Modern Students: Thinking Outside the Textbook.” Southern Finance Association Annual Meeting, Key West, Florida, November 2014.</w:t>
      </w:r>
    </w:p>
    <w:p w14:paraId="206E8EB5" w14:textId="77777777" w:rsidR="00275749" w:rsidRPr="006921AB" w:rsidRDefault="00275749" w:rsidP="00275749">
      <w:pPr>
        <w:pStyle w:val="ListParagraph"/>
      </w:pPr>
    </w:p>
    <w:p w14:paraId="4C658374" w14:textId="77777777" w:rsidR="00275749" w:rsidRPr="006921AB" w:rsidRDefault="00275749" w:rsidP="00275749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 xml:space="preserve">“Binomial Pricing of Fixed-Income Derivatives, </w:t>
      </w:r>
      <w:r w:rsidRPr="006921AB">
        <w:rPr>
          <w:spacing w:val="-3"/>
        </w:rPr>
        <w:t>Financial Management Association Annual Meeting, Chicago, Illinois, October 2013 (co-author: Sen).</w:t>
      </w:r>
    </w:p>
    <w:p w14:paraId="6D70E0D7" w14:textId="77777777" w:rsidR="00275749" w:rsidRPr="006921AB" w:rsidRDefault="00275749" w:rsidP="00275749">
      <w:pPr>
        <w:pStyle w:val="ListParagraph"/>
        <w:widowControl w:val="0"/>
        <w:ind w:left="360"/>
        <w:jc w:val="both"/>
        <w:rPr>
          <w:b/>
        </w:rPr>
      </w:pPr>
    </w:p>
    <w:p w14:paraId="1E6E80EF" w14:textId="77777777" w:rsidR="005C4981" w:rsidRPr="006921AB" w:rsidRDefault="005C4981" w:rsidP="0063792F">
      <w:pPr>
        <w:pStyle w:val="ListParagraph"/>
        <w:widowControl w:val="0"/>
        <w:numPr>
          <w:ilvl w:val="0"/>
          <w:numId w:val="17"/>
        </w:numPr>
        <w:ind w:left="360"/>
        <w:jc w:val="both"/>
        <w:rPr>
          <w:b/>
        </w:rPr>
      </w:pPr>
      <w:r w:rsidRPr="006921AB">
        <w:rPr>
          <w:b/>
        </w:rPr>
        <w:t>“</w:t>
      </w:r>
      <w:r w:rsidRPr="006921AB">
        <w:t>Skewed Currency Returns and the Pricing of Currency Options,”</w:t>
      </w:r>
      <w:r w:rsidRPr="006921AB">
        <w:rPr>
          <w:b/>
        </w:rPr>
        <w:t xml:space="preserve"> </w:t>
      </w:r>
      <w:r w:rsidRPr="006921AB">
        <w:t xml:space="preserve">Southern Finance Association Annual Meeting, Key West, Florida, November 2012 (co-author: Sen, Zuber, and </w:t>
      </w:r>
      <w:proofErr w:type="spellStart"/>
      <w:r w:rsidRPr="006921AB">
        <w:t>Balyeat</w:t>
      </w:r>
      <w:proofErr w:type="spellEnd"/>
      <w:r w:rsidRPr="006921AB">
        <w:t>)</w:t>
      </w:r>
    </w:p>
    <w:p w14:paraId="105508CD" w14:textId="77777777" w:rsidR="005C4981" w:rsidRPr="006921AB" w:rsidRDefault="005C4981" w:rsidP="0063792F">
      <w:pPr>
        <w:widowControl w:val="0"/>
        <w:jc w:val="both"/>
        <w:rPr>
          <w:b/>
        </w:rPr>
      </w:pPr>
    </w:p>
    <w:p w14:paraId="293F47E3" w14:textId="77777777" w:rsidR="005C4981" w:rsidRPr="006921AB" w:rsidRDefault="005C4981" w:rsidP="0063792F">
      <w:pPr>
        <w:pStyle w:val="ListParagraph"/>
        <w:widowControl w:val="0"/>
        <w:numPr>
          <w:ilvl w:val="0"/>
          <w:numId w:val="17"/>
        </w:numPr>
        <w:ind w:left="360"/>
        <w:jc w:val="both"/>
        <w:rPr>
          <w:b/>
        </w:rPr>
      </w:pPr>
      <w:r w:rsidRPr="006921AB">
        <w:rPr>
          <w:bCs/>
        </w:rPr>
        <w:t xml:space="preserve">“A Re-Examination of the Mundell-Fleming </w:t>
      </w:r>
      <w:r w:rsidRPr="006921AB">
        <w:t>Flexible and Fixed Exchange-Rate Models,” Southern Economic Association Annual Meeting, Atlanta, Georgia, November 2011.</w:t>
      </w:r>
    </w:p>
    <w:p w14:paraId="7BB597C4" w14:textId="77777777" w:rsidR="005C4981" w:rsidRPr="006921AB" w:rsidRDefault="005C4981" w:rsidP="0063792F">
      <w:pPr>
        <w:widowControl w:val="0"/>
        <w:jc w:val="both"/>
      </w:pPr>
    </w:p>
    <w:p w14:paraId="008C4546" w14:textId="77777777" w:rsidR="00BE5A8C" w:rsidRPr="006921AB" w:rsidRDefault="00BE5A8C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rPr>
          <w:spacing w:val="-3"/>
        </w:rPr>
        <w:t xml:space="preserve">“A Re-Examination of the Market Segmentation Theory,” Financial Management Association Annual Meeting, New York, October 20-22, 2010 </w:t>
      </w:r>
      <w:r w:rsidRPr="006921AB">
        <w:rPr>
          <w:color w:val="000000"/>
        </w:rPr>
        <w:t xml:space="preserve">(co-author: Zuber and </w:t>
      </w:r>
      <w:proofErr w:type="spellStart"/>
      <w:r w:rsidRPr="006921AB">
        <w:rPr>
          <w:color w:val="000000"/>
        </w:rPr>
        <w:t>Gandar</w:t>
      </w:r>
      <w:proofErr w:type="spellEnd"/>
      <w:r w:rsidRPr="006921AB">
        <w:rPr>
          <w:color w:val="000000"/>
        </w:rPr>
        <w:t xml:space="preserve">). </w:t>
      </w:r>
    </w:p>
    <w:p w14:paraId="204A46B4" w14:textId="77777777" w:rsidR="00BE5A8C" w:rsidRPr="006921AB" w:rsidRDefault="00BE5A8C" w:rsidP="0063792F">
      <w:pPr>
        <w:widowControl w:val="0"/>
        <w:jc w:val="both"/>
      </w:pPr>
    </w:p>
    <w:p w14:paraId="5C872AAD" w14:textId="77777777" w:rsidR="00C73A72" w:rsidRPr="006921AB" w:rsidRDefault="00C73A72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>“An Analysis of the Efficiency of the NFL ‘Action’ Points Betting Market,” Southern Economic Association Annual Meeting,</w:t>
      </w:r>
      <w:r w:rsidRPr="006921AB">
        <w:rPr>
          <w:i/>
        </w:rPr>
        <w:t xml:space="preserve"> </w:t>
      </w:r>
      <w:r w:rsidRPr="006921AB">
        <w:t>San Antonio, Texas, November 21-23</w:t>
      </w:r>
      <w:r w:rsidR="00664637" w:rsidRPr="006921AB">
        <w:t>, 2009</w:t>
      </w:r>
      <w:r w:rsidRPr="006921AB">
        <w:t xml:space="preserve"> </w:t>
      </w:r>
      <w:r w:rsidRPr="006921AB">
        <w:rPr>
          <w:color w:val="000000"/>
        </w:rPr>
        <w:t>(co-a</w:t>
      </w:r>
      <w:r w:rsidR="00BE5A8C" w:rsidRPr="006921AB">
        <w:rPr>
          <w:color w:val="000000"/>
        </w:rPr>
        <w:t xml:space="preserve">uthor: Zuber, </w:t>
      </w:r>
      <w:proofErr w:type="spellStart"/>
      <w:r w:rsidR="00BE5A8C" w:rsidRPr="006921AB">
        <w:rPr>
          <w:color w:val="000000"/>
        </w:rPr>
        <w:t>Gandar</w:t>
      </w:r>
      <w:proofErr w:type="spellEnd"/>
      <w:r w:rsidR="00BE5A8C" w:rsidRPr="006921AB">
        <w:rPr>
          <w:color w:val="000000"/>
        </w:rPr>
        <w:t>, and O’Brie</w:t>
      </w:r>
      <w:r w:rsidRPr="006921AB">
        <w:rPr>
          <w:color w:val="000000"/>
        </w:rPr>
        <w:t xml:space="preserve">n). </w:t>
      </w:r>
    </w:p>
    <w:p w14:paraId="487D1889" w14:textId="77777777" w:rsidR="00C73A72" w:rsidRPr="006921AB" w:rsidRDefault="00C73A72" w:rsidP="0063792F">
      <w:pPr>
        <w:widowControl w:val="0"/>
        <w:jc w:val="both"/>
      </w:pPr>
    </w:p>
    <w:p w14:paraId="02230E4C" w14:textId="77777777" w:rsidR="0004788B" w:rsidRPr="006921AB" w:rsidRDefault="00C73A72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>“</w:t>
      </w:r>
      <w:r w:rsidR="0004788B" w:rsidRPr="006921AB">
        <w:t>Pricing Currency Futures and Spot Options,” Southern Finance Association Annual Meeting</w:t>
      </w:r>
      <w:r w:rsidR="0004788B" w:rsidRPr="006921AB">
        <w:rPr>
          <w:i/>
        </w:rPr>
        <w:t xml:space="preserve">, </w:t>
      </w:r>
      <w:r w:rsidR="0004788B" w:rsidRPr="006921AB">
        <w:t xml:space="preserve">Key West, Florida, November 19-22, 2008 </w:t>
      </w:r>
      <w:r w:rsidR="0004788B" w:rsidRPr="006921AB">
        <w:rPr>
          <w:color w:val="000000"/>
        </w:rPr>
        <w:t xml:space="preserve">(co-author: Zuber, Sen, and </w:t>
      </w:r>
      <w:proofErr w:type="spellStart"/>
      <w:r w:rsidR="0004788B" w:rsidRPr="006921AB">
        <w:rPr>
          <w:color w:val="000000"/>
        </w:rPr>
        <w:t>Gandar</w:t>
      </w:r>
      <w:proofErr w:type="spellEnd"/>
      <w:r w:rsidR="0004788B" w:rsidRPr="006921AB">
        <w:rPr>
          <w:color w:val="000000"/>
        </w:rPr>
        <w:t>).</w:t>
      </w:r>
    </w:p>
    <w:p w14:paraId="15E83AE0" w14:textId="77777777" w:rsidR="00E57013" w:rsidRPr="006921AB" w:rsidRDefault="00E57013" w:rsidP="0063792F">
      <w:pPr>
        <w:widowControl w:val="0"/>
        <w:jc w:val="both"/>
        <w:rPr>
          <w:color w:val="000000"/>
        </w:rPr>
      </w:pPr>
    </w:p>
    <w:p w14:paraId="09275EE0" w14:textId="77777777" w:rsidR="00E57013" w:rsidRPr="006921AB" w:rsidRDefault="00C73A72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>“</w:t>
      </w:r>
      <w:r w:rsidR="00E57013" w:rsidRPr="006921AB">
        <w:t>Meaningful Assignments for Finance Students,” Panelist, Southern Finance Association Annual Meeting</w:t>
      </w:r>
      <w:r w:rsidR="00E57013" w:rsidRPr="006921AB">
        <w:rPr>
          <w:i/>
        </w:rPr>
        <w:t xml:space="preserve">, </w:t>
      </w:r>
      <w:r w:rsidR="00E57013" w:rsidRPr="006921AB">
        <w:t xml:space="preserve">Key West, Florida, November 19-22, 2008 </w:t>
      </w:r>
    </w:p>
    <w:p w14:paraId="466F6408" w14:textId="77777777" w:rsidR="00E57013" w:rsidRPr="006921AB" w:rsidRDefault="00E57013" w:rsidP="0063792F">
      <w:pPr>
        <w:widowControl w:val="0"/>
        <w:jc w:val="both"/>
      </w:pPr>
    </w:p>
    <w:p w14:paraId="3A5D6AA3" w14:textId="77777777" w:rsidR="00E57013" w:rsidRPr="006921AB" w:rsidRDefault="00E57013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 xml:space="preserve">“Pricing Currency Spot Options,” Southern Finance Association Annual Meeting, Charleston, S.C., November 2007 </w:t>
      </w:r>
      <w:r w:rsidRPr="006921AB">
        <w:rPr>
          <w:color w:val="000000"/>
        </w:rPr>
        <w:t xml:space="preserve">(co-author: </w:t>
      </w:r>
      <w:proofErr w:type="spellStart"/>
      <w:r w:rsidRPr="006921AB">
        <w:rPr>
          <w:color w:val="000000"/>
        </w:rPr>
        <w:t>Gandar</w:t>
      </w:r>
      <w:proofErr w:type="spellEnd"/>
      <w:r w:rsidRPr="006921AB">
        <w:rPr>
          <w:color w:val="000000"/>
        </w:rPr>
        <w:t xml:space="preserve"> and Zuber). </w:t>
      </w:r>
    </w:p>
    <w:p w14:paraId="2CD0BFFD" w14:textId="77777777" w:rsidR="00E57013" w:rsidRPr="006921AB" w:rsidRDefault="00E57013" w:rsidP="0063792F">
      <w:pPr>
        <w:widowControl w:val="0"/>
        <w:jc w:val="both"/>
      </w:pPr>
    </w:p>
    <w:p w14:paraId="5F621F68" w14:textId="77777777" w:rsidR="00E57013" w:rsidRPr="006921AB" w:rsidRDefault="00E57013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>“Fixed-Income Student Investment Fund,” Southern Finance Association Annual Meeting,</w:t>
      </w:r>
      <w:r w:rsidRPr="006921AB">
        <w:rPr>
          <w:i/>
        </w:rPr>
        <w:t xml:space="preserve"> </w:t>
      </w:r>
      <w:r w:rsidRPr="006921AB">
        <w:t>Charleston, S.C., November 2007</w:t>
      </w:r>
    </w:p>
    <w:p w14:paraId="525BB218" w14:textId="77777777" w:rsidR="00E57013" w:rsidRPr="006921AB" w:rsidRDefault="00E57013" w:rsidP="0063792F">
      <w:pPr>
        <w:widowControl w:val="0"/>
        <w:jc w:val="both"/>
      </w:pPr>
    </w:p>
    <w:p w14:paraId="22CC3057" w14:textId="77777777" w:rsidR="003D7B9D" w:rsidRPr="006921AB" w:rsidRDefault="003D7B9D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rPr>
          <w:bCs/>
        </w:rPr>
        <w:t xml:space="preserve">“Pricing Futures Options with a Discrete Skewness Model,” </w:t>
      </w:r>
      <w:r w:rsidRPr="006921AB">
        <w:t>2007 Financial Management Association Annual Meeting, Orlando, Florida, October 2007 (co-author)</w:t>
      </w:r>
    </w:p>
    <w:p w14:paraId="0E67497B" w14:textId="77777777" w:rsidR="003D7B9D" w:rsidRPr="006921AB" w:rsidRDefault="003D7B9D" w:rsidP="0063792F">
      <w:pPr>
        <w:widowControl w:val="0"/>
        <w:jc w:val="both"/>
        <w:rPr>
          <w:bCs/>
        </w:rPr>
      </w:pPr>
    </w:p>
    <w:p w14:paraId="2B7ABF4A" w14:textId="77777777" w:rsidR="00905816" w:rsidRPr="006921AB" w:rsidRDefault="00905816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rPr>
          <w:bCs/>
        </w:rPr>
        <w:t xml:space="preserve">“The Favorite-Longshot Bias Down Under:  An Update,” </w:t>
      </w:r>
      <w:r w:rsidRPr="006921AB">
        <w:t xml:space="preserve">Southern Economics Association Annual Meeting. </w:t>
      </w:r>
      <w:r w:rsidR="00E57013" w:rsidRPr="006921AB">
        <w:t>November, 2007</w:t>
      </w:r>
      <w:r w:rsidRPr="006921AB">
        <w:t xml:space="preserve"> Charleston, South Carolina (co-author).</w:t>
      </w:r>
    </w:p>
    <w:p w14:paraId="1F0937ED" w14:textId="77777777" w:rsidR="00905816" w:rsidRPr="006921AB" w:rsidRDefault="00905816" w:rsidP="0063792F">
      <w:pPr>
        <w:tabs>
          <w:tab w:val="left" w:pos="-720"/>
        </w:tabs>
        <w:suppressAutoHyphens/>
        <w:jc w:val="both"/>
        <w:rPr>
          <w:spacing w:val="-3"/>
        </w:rPr>
      </w:pPr>
    </w:p>
    <w:p w14:paraId="3FB341DC" w14:textId="77777777" w:rsidR="00905816" w:rsidRPr="006921AB" w:rsidRDefault="00905816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>“Pricing Stock Options Under Expected Increasing and Decreasing Price Cases,” 2006 Financial Management Association Annual Meeting, Salt Lake City, Utah, October 2006 (co-author)</w:t>
      </w:r>
    </w:p>
    <w:p w14:paraId="5AF268B1" w14:textId="77777777" w:rsidR="00905816" w:rsidRPr="006921AB" w:rsidRDefault="00905816" w:rsidP="0063792F">
      <w:pPr>
        <w:jc w:val="both"/>
      </w:pPr>
    </w:p>
    <w:p w14:paraId="20A72AFD" w14:textId="77777777" w:rsidR="00905816" w:rsidRPr="006921AB" w:rsidRDefault="00905816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>“Student Investment Funds – The Fixed-Income Experience,” 2006 Financial Education Association Annual Meeting, San Antonio, April 2006 (co-author).</w:t>
      </w:r>
    </w:p>
    <w:p w14:paraId="4828F9D6" w14:textId="77777777" w:rsidR="00905816" w:rsidRPr="006921AB" w:rsidRDefault="00905816" w:rsidP="0063792F">
      <w:pPr>
        <w:jc w:val="both"/>
      </w:pPr>
    </w:p>
    <w:p w14:paraId="67055CFC" w14:textId="77777777" w:rsidR="00905816" w:rsidRPr="006921AB" w:rsidRDefault="00905816" w:rsidP="0063792F">
      <w:pPr>
        <w:pStyle w:val="ListParagraph"/>
        <w:widowControl w:val="0"/>
        <w:numPr>
          <w:ilvl w:val="0"/>
          <w:numId w:val="17"/>
        </w:numPr>
        <w:ind w:left="360"/>
        <w:jc w:val="both"/>
      </w:pPr>
      <w:r w:rsidRPr="006921AB">
        <w:t>“An Empirical Examination of Valuing Equity Using the Black-Scholes Model and Accounting Data,” Southern Finance Association Annual Meeting, November, Key West, Florida (co-authors:  Julie Cagle and David C. Hyland).</w:t>
      </w:r>
    </w:p>
    <w:p w14:paraId="53CD0C02" w14:textId="77777777" w:rsidR="00905816" w:rsidRPr="006921AB" w:rsidRDefault="00905816" w:rsidP="0063792F">
      <w:pPr>
        <w:tabs>
          <w:tab w:val="left" w:pos="-720"/>
        </w:tabs>
        <w:suppressAutoHyphens/>
        <w:jc w:val="both"/>
        <w:rPr>
          <w:spacing w:val="-3"/>
        </w:rPr>
      </w:pPr>
    </w:p>
    <w:p w14:paraId="7C52881B" w14:textId="77777777" w:rsidR="007E73FD" w:rsidRPr="006921AB" w:rsidRDefault="007E73FD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rPr>
          <w:spacing w:val="-3"/>
        </w:rPr>
        <w:t xml:space="preserve">"Skewness-Adjusted Binomial Model for Pricing Option Under Increasing and Decreasing Stock Price Cases,” presented at the Eastern </w:t>
      </w:r>
      <w:r w:rsidRPr="006921AB">
        <w:rPr>
          <w:iCs/>
          <w:spacing w:val="-3"/>
        </w:rPr>
        <w:t>Finance Association Annual Meetin</w:t>
      </w:r>
      <w:r w:rsidRPr="006921AB">
        <w:rPr>
          <w:i/>
          <w:iCs/>
          <w:spacing w:val="-3"/>
        </w:rPr>
        <w:t>g</w:t>
      </w:r>
      <w:r w:rsidRPr="006921AB">
        <w:rPr>
          <w:spacing w:val="-3"/>
        </w:rPr>
        <w:t>, Mystic, Connecticut, April, 2004.</w:t>
      </w:r>
    </w:p>
    <w:p w14:paraId="053C7CC8" w14:textId="77777777" w:rsidR="007E73FD" w:rsidRPr="006921AB" w:rsidRDefault="007E73FD" w:rsidP="0063792F">
      <w:pPr>
        <w:tabs>
          <w:tab w:val="center" w:pos="4680"/>
        </w:tabs>
        <w:suppressAutoHyphens/>
        <w:jc w:val="both"/>
        <w:rPr>
          <w:b/>
          <w:spacing w:val="-3"/>
        </w:rPr>
      </w:pPr>
    </w:p>
    <w:p w14:paraId="7C8BB9A1" w14:textId="77777777" w:rsidR="007E73FD" w:rsidRPr="006921AB" w:rsidRDefault="007E73FD" w:rsidP="0063792F">
      <w:pPr>
        <w:pStyle w:val="ListParagraph"/>
        <w:numPr>
          <w:ilvl w:val="0"/>
          <w:numId w:val="17"/>
        </w:numPr>
        <w:tabs>
          <w:tab w:val="center" w:pos="4680"/>
        </w:tabs>
        <w:suppressAutoHyphens/>
        <w:ind w:left="360"/>
        <w:jc w:val="both"/>
        <w:rPr>
          <w:spacing w:val="-3"/>
        </w:rPr>
      </w:pPr>
      <w:r w:rsidRPr="006921AB">
        <w:rPr>
          <w:spacing w:val="-3"/>
        </w:rPr>
        <w:t xml:space="preserve">“Market Segmentation Theory: A Pedagogical Model </w:t>
      </w:r>
      <w:proofErr w:type="gramStart"/>
      <w:r w:rsidRPr="006921AB">
        <w:rPr>
          <w:spacing w:val="-3"/>
        </w:rPr>
        <w:t>For</w:t>
      </w:r>
      <w:proofErr w:type="gramEnd"/>
      <w:r w:rsidRPr="006921AB">
        <w:rPr>
          <w:spacing w:val="-3"/>
        </w:rPr>
        <w:t xml:space="preserve"> Explaining The </w:t>
      </w:r>
      <w:r w:rsidRPr="006921AB">
        <w:rPr>
          <w:spacing w:val="-3"/>
        </w:rPr>
        <w:fldChar w:fldCharType="begin"/>
      </w:r>
      <w:r w:rsidRPr="006921AB">
        <w:rPr>
          <w:spacing w:val="-3"/>
        </w:rPr>
        <w:instrText xml:space="preserve">PRIVATE </w:instrText>
      </w:r>
      <w:r w:rsidRPr="006921AB">
        <w:rPr>
          <w:spacing w:val="-3"/>
        </w:rPr>
        <w:fldChar w:fldCharType="end"/>
      </w:r>
      <w:r w:rsidRPr="006921AB">
        <w:rPr>
          <w:spacing w:val="-3"/>
        </w:rPr>
        <w:t>Term Structure o</w:t>
      </w:r>
      <w:r w:rsidR="009C2EEF" w:rsidRPr="006921AB">
        <w:rPr>
          <w:spacing w:val="-3"/>
        </w:rPr>
        <w:t>f I</w:t>
      </w:r>
      <w:r w:rsidRPr="006921AB">
        <w:rPr>
          <w:spacing w:val="-3"/>
        </w:rPr>
        <w:t xml:space="preserve">nterest Rates,” </w:t>
      </w:r>
      <w:r w:rsidRPr="006921AB">
        <w:rPr>
          <w:iCs/>
          <w:spacing w:val="-3"/>
        </w:rPr>
        <w:t>Finance Education Association Annual Meetin</w:t>
      </w:r>
      <w:r w:rsidRPr="006921AB">
        <w:rPr>
          <w:i/>
          <w:iCs/>
          <w:spacing w:val="-3"/>
        </w:rPr>
        <w:t>g</w:t>
      </w:r>
      <w:r w:rsidRPr="006921AB">
        <w:rPr>
          <w:spacing w:val="-3"/>
        </w:rPr>
        <w:t>, Mystic, Connecticut, April, 2004</w:t>
      </w:r>
      <w:r w:rsidR="009C2EEF" w:rsidRPr="006921AB">
        <w:rPr>
          <w:spacing w:val="-3"/>
        </w:rPr>
        <w:t xml:space="preserve"> </w:t>
      </w:r>
      <w:r w:rsidRPr="006921AB">
        <w:rPr>
          <w:spacing w:val="-3"/>
        </w:rPr>
        <w:t>(Co-author</w:t>
      </w:r>
      <w:r w:rsidR="00803899" w:rsidRPr="006921AB">
        <w:rPr>
          <w:spacing w:val="-3"/>
        </w:rPr>
        <w:t>s</w:t>
      </w:r>
      <w:r w:rsidRPr="006921AB">
        <w:rPr>
          <w:spacing w:val="-3"/>
        </w:rPr>
        <w:t xml:space="preserve">: Zuber and </w:t>
      </w:r>
      <w:proofErr w:type="spellStart"/>
      <w:r w:rsidRPr="006921AB">
        <w:rPr>
          <w:spacing w:val="-3"/>
        </w:rPr>
        <w:t>Gandar</w:t>
      </w:r>
      <w:proofErr w:type="spellEnd"/>
      <w:r w:rsidRPr="006921AB">
        <w:rPr>
          <w:spacing w:val="-3"/>
        </w:rPr>
        <w:t>)</w:t>
      </w:r>
    </w:p>
    <w:p w14:paraId="175D3F71" w14:textId="77777777" w:rsidR="007E73FD" w:rsidRPr="006921AB" w:rsidRDefault="007E73FD" w:rsidP="0063792F">
      <w:pPr>
        <w:tabs>
          <w:tab w:val="left" w:pos="-720"/>
        </w:tabs>
        <w:suppressAutoHyphens/>
        <w:jc w:val="both"/>
        <w:rPr>
          <w:spacing w:val="-3"/>
        </w:rPr>
      </w:pPr>
    </w:p>
    <w:p w14:paraId="6F577F88" w14:textId="77777777" w:rsidR="00F62EDF" w:rsidRPr="006921AB" w:rsidRDefault="00F62EDF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rPr>
          <w:spacing w:val="-3"/>
        </w:rPr>
        <w:t>"Skewness-Adjusted Binomial Model for Pricing Bonds Under Increasing and Decreasing Interest Rate Cases,” presented at the Southern</w:t>
      </w:r>
      <w:r w:rsidRPr="006921AB">
        <w:rPr>
          <w:iCs/>
          <w:spacing w:val="-3"/>
        </w:rPr>
        <w:t xml:space="preserve"> Finance Association Annual Meetin</w:t>
      </w:r>
      <w:r w:rsidRPr="006921AB">
        <w:rPr>
          <w:i/>
          <w:iCs/>
          <w:spacing w:val="-3"/>
        </w:rPr>
        <w:t>g</w:t>
      </w:r>
      <w:r w:rsidRPr="006921AB">
        <w:rPr>
          <w:spacing w:val="-3"/>
        </w:rPr>
        <w:t>, C</w:t>
      </w:r>
      <w:r w:rsidR="00206A4E" w:rsidRPr="006921AB">
        <w:rPr>
          <w:spacing w:val="-3"/>
        </w:rPr>
        <w:t>harleston, S.C., December, 2003</w:t>
      </w:r>
    </w:p>
    <w:p w14:paraId="0AC46811" w14:textId="77777777" w:rsidR="00F62EDF" w:rsidRPr="006921AB" w:rsidRDefault="00F62EDF" w:rsidP="0063792F">
      <w:pPr>
        <w:tabs>
          <w:tab w:val="left" w:pos="-720"/>
        </w:tabs>
        <w:suppressAutoHyphens/>
        <w:jc w:val="both"/>
        <w:rPr>
          <w:spacing w:val="-3"/>
        </w:rPr>
      </w:pPr>
    </w:p>
    <w:p w14:paraId="2BD8F7C5" w14:textId="77777777" w:rsidR="00F62EDF" w:rsidRPr="006921AB" w:rsidRDefault="00F62EDF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rPr>
          <w:spacing w:val="-3"/>
        </w:rPr>
        <w:t>“Skewness-Adjusted Binomial Model for Pricing Mortgage-Backed Securities,” presented at the</w:t>
      </w:r>
      <w:r w:rsidRPr="006921AB">
        <w:rPr>
          <w:i/>
          <w:iCs/>
          <w:spacing w:val="-3"/>
        </w:rPr>
        <w:t xml:space="preserve"> </w:t>
      </w:r>
      <w:r w:rsidRPr="006921AB">
        <w:rPr>
          <w:iCs/>
          <w:spacing w:val="-3"/>
        </w:rPr>
        <w:t>Financial Management Association Annual Meeting</w:t>
      </w:r>
      <w:r w:rsidRPr="006921AB">
        <w:rPr>
          <w:spacing w:val="-3"/>
        </w:rPr>
        <w:t xml:space="preserve">, </w:t>
      </w:r>
      <w:r w:rsidR="00D70EAA" w:rsidRPr="006921AB">
        <w:rPr>
          <w:spacing w:val="-3"/>
        </w:rPr>
        <w:t xml:space="preserve">Denver, </w:t>
      </w:r>
      <w:r w:rsidRPr="006921AB">
        <w:rPr>
          <w:spacing w:val="-3"/>
        </w:rPr>
        <w:t>October 2003 (Co-author</w:t>
      </w:r>
      <w:r w:rsidR="004915D4" w:rsidRPr="006921AB">
        <w:rPr>
          <w:spacing w:val="-3"/>
        </w:rPr>
        <w:t>s</w:t>
      </w:r>
      <w:r w:rsidR="00206A4E" w:rsidRPr="006921AB">
        <w:rPr>
          <w:spacing w:val="-3"/>
        </w:rPr>
        <w:t xml:space="preserve">: Zuber and </w:t>
      </w:r>
      <w:proofErr w:type="spellStart"/>
      <w:r w:rsidR="00206A4E" w:rsidRPr="006921AB">
        <w:rPr>
          <w:spacing w:val="-3"/>
        </w:rPr>
        <w:t>Gandar</w:t>
      </w:r>
      <w:proofErr w:type="spellEnd"/>
      <w:r w:rsidR="00206A4E" w:rsidRPr="006921AB">
        <w:rPr>
          <w:spacing w:val="-3"/>
        </w:rPr>
        <w:t>)</w:t>
      </w:r>
    </w:p>
    <w:p w14:paraId="3DA5FEC2" w14:textId="77777777" w:rsidR="00F62EDF" w:rsidRPr="006921AB" w:rsidRDefault="00F62EDF" w:rsidP="0063792F">
      <w:pPr>
        <w:tabs>
          <w:tab w:val="left" w:pos="-720"/>
        </w:tabs>
        <w:suppressAutoHyphens/>
        <w:jc w:val="both"/>
        <w:rPr>
          <w:spacing w:val="-3"/>
        </w:rPr>
      </w:pPr>
    </w:p>
    <w:p w14:paraId="242B292D" w14:textId="77777777" w:rsidR="00F62EDF" w:rsidRPr="006921AB" w:rsidRDefault="00F62EDF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rPr>
          <w:spacing w:val="-3"/>
        </w:rPr>
        <w:t xml:space="preserve">“Reexamination of the Efficiency of the Betting Market on National Hockey League Games,” International Equine Industry Program Academic Conference, </w:t>
      </w:r>
      <w:r w:rsidR="00D70EAA" w:rsidRPr="006921AB">
        <w:rPr>
          <w:spacing w:val="-3"/>
        </w:rPr>
        <w:t xml:space="preserve">Louisville, </w:t>
      </w:r>
      <w:r w:rsidRPr="006921AB">
        <w:rPr>
          <w:spacing w:val="-3"/>
        </w:rPr>
        <w:t>June, 2003 (Co-author</w:t>
      </w:r>
      <w:r w:rsidR="004915D4" w:rsidRPr="006921AB">
        <w:rPr>
          <w:spacing w:val="-3"/>
        </w:rPr>
        <w:t>s</w:t>
      </w:r>
      <w:r w:rsidR="00206A4E" w:rsidRPr="006921AB">
        <w:rPr>
          <w:spacing w:val="-3"/>
        </w:rPr>
        <w:t xml:space="preserve">: Zuber and </w:t>
      </w:r>
      <w:proofErr w:type="spellStart"/>
      <w:r w:rsidR="00206A4E" w:rsidRPr="006921AB">
        <w:rPr>
          <w:spacing w:val="-3"/>
        </w:rPr>
        <w:t>Gandar</w:t>
      </w:r>
      <w:proofErr w:type="spellEnd"/>
      <w:r w:rsidR="00206A4E" w:rsidRPr="006921AB">
        <w:rPr>
          <w:spacing w:val="-3"/>
        </w:rPr>
        <w:t>)</w:t>
      </w:r>
    </w:p>
    <w:p w14:paraId="26D76EE1" w14:textId="77777777" w:rsidR="00F62EDF" w:rsidRPr="006921AB" w:rsidRDefault="00F62EDF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1C564D0" w14:textId="77777777" w:rsidR="008D4BC1" w:rsidRPr="006921AB" w:rsidRDefault="008D4BC1" w:rsidP="0063792F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spacing w:val="-3"/>
        </w:rPr>
      </w:pPr>
      <w:r w:rsidRPr="006921AB">
        <w:t>“Pricing Fixed-Income Securities with a Skewness-Adjusted Binomial Model, Financial Management Association, Fall 2002 (</w:t>
      </w:r>
      <w:r w:rsidR="004915D4" w:rsidRPr="006921AB">
        <w:rPr>
          <w:spacing w:val="-3"/>
        </w:rPr>
        <w:t>Co-authors:</w:t>
      </w:r>
      <w:r w:rsidR="004915D4" w:rsidRPr="006921AB">
        <w:t xml:space="preserve"> </w:t>
      </w:r>
      <w:r w:rsidRPr="006921AB">
        <w:t xml:space="preserve">Zuber and </w:t>
      </w:r>
      <w:proofErr w:type="spellStart"/>
      <w:r w:rsidRPr="006921AB">
        <w:t>Gandar</w:t>
      </w:r>
      <w:proofErr w:type="spellEnd"/>
      <w:r w:rsidRPr="006921AB">
        <w:t>)</w:t>
      </w:r>
    </w:p>
    <w:p w14:paraId="7CB94671" w14:textId="77777777" w:rsidR="008D4BC1" w:rsidRPr="006921AB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AD056CF" w14:textId="77777777" w:rsidR="008D4BC1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rPr>
          <w:spacing w:val="-3"/>
        </w:rPr>
        <w:lastRenderedPageBreak/>
        <w:t>"Skewness-Adjusted Binomial Option Pricing Model for Pricing Debt Claims,” presented at the Eastern Finance Association Annual Meeting, Charleston, S.C., April 2001 (</w:t>
      </w:r>
      <w:r w:rsidR="004915D4" w:rsidRPr="006921AB">
        <w:rPr>
          <w:spacing w:val="-3"/>
        </w:rPr>
        <w:t xml:space="preserve">Co-authors: </w:t>
      </w:r>
      <w:r w:rsidRPr="006921AB">
        <w:rPr>
          <w:spacing w:val="-3"/>
        </w:rPr>
        <w:t xml:space="preserve">Zuber and </w:t>
      </w:r>
      <w:proofErr w:type="spellStart"/>
      <w:r w:rsidRPr="006921AB">
        <w:rPr>
          <w:spacing w:val="-3"/>
        </w:rPr>
        <w:t>Gandar</w:t>
      </w:r>
      <w:proofErr w:type="spellEnd"/>
      <w:r w:rsidRPr="006921AB">
        <w:rPr>
          <w:spacing w:val="-3"/>
        </w:rPr>
        <w:t>)</w:t>
      </w:r>
    </w:p>
    <w:p w14:paraId="559F237B" w14:textId="77777777" w:rsidR="008D4BC1" w:rsidRPr="006921AB" w:rsidRDefault="008D4BC1" w:rsidP="0063792F">
      <w:pPr>
        <w:tabs>
          <w:tab w:val="left" w:pos="-720"/>
        </w:tabs>
        <w:suppressAutoHyphens/>
        <w:jc w:val="both"/>
        <w:rPr>
          <w:spacing w:val="-3"/>
        </w:rPr>
      </w:pPr>
    </w:p>
    <w:p w14:paraId="55210F42" w14:textId="77777777" w:rsidR="008D4BC1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rPr>
          <w:spacing w:val="-3"/>
        </w:rPr>
        <w:t>Binomial Model for Pricing Mortgage-Backed Securities,” presented at the Southern Finance Association Annual Meeting, November 2001 (</w:t>
      </w:r>
      <w:r w:rsidR="004915D4" w:rsidRPr="006921AB">
        <w:rPr>
          <w:spacing w:val="-3"/>
        </w:rPr>
        <w:t xml:space="preserve">Co-authors: </w:t>
      </w:r>
      <w:r w:rsidR="00206A4E" w:rsidRPr="006921AB">
        <w:rPr>
          <w:spacing w:val="-3"/>
        </w:rPr>
        <w:t xml:space="preserve">Zuber and </w:t>
      </w:r>
      <w:proofErr w:type="spellStart"/>
      <w:r w:rsidR="00206A4E" w:rsidRPr="006921AB">
        <w:rPr>
          <w:spacing w:val="-3"/>
        </w:rPr>
        <w:t>Gandar</w:t>
      </w:r>
      <w:proofErr w:type="spellEnd"/>
      <w:r w:rsidR="00206A4E" w:rsidRPr="006921AB">
        <w:rPr>
          <w:spacing w:val="-3"/>
        </w:rPr>
        <w:t>)</w:t>
      </w:r>
    </w:p>
    <w:p w14:paraId="70532E31" w14:textId="77777777" w:rsidR="008D4BC1" w:rsidRPr="006921AB" w:rsidRDefault="008D4BC1" w:rsidP="0063792F">
      <w:pPr>
        <w:tabs>
          <w:tab w:val="left" w:pos="-720"/>
        </w:tabs>
        <w:suppressAutoHyphens/>
        <w:jc w:val="both"/>
        <w:rPr>
          <w:spacing w:val="-3"/>
        </w:rPr>
      </w:pPr>
    </w:p>
    <w:p w14:paraId="421FF820" w14:textId="77777777" w:rsidR="008D4BC1" w:rsidRPr="006921AB" w:rsidRDefault="008D4BC1" w:rsidP="0063792F">
      <w:pPr>
        <w:pStyle w:val="ListParagraph"/>
        <w:numPr>
          <w:ilvl w:val="0"/>
          <w:numId w:val="17"/>
        </w:numPr>
        <w:ind w:left="360"/>
        <w:jc w:val="both"/>
      </w:pPr>
      <w:r w:rsidRPr="006921AB">
        <w:t>“The Impact of Monetary Policy Changes on Exchange Rates: The Implications from Location and Scale Shift Tests,” presented at the Eastern Economic Association Annual Meeting, New York, February 2001 (Co-Authors:  Blackwell and Rashid)</w:t>
      </w:r>
    </w:p>
    <w:p w14:paraId="5F7EB3DF" w14:textId="77777777" w:rsidR="008D4BC1" w:rsidRPr="006921AB" w:rsidRDefault="008D4BC1" w:rsidP="0063792F">
      <w:pPr>
        <w:pStyle w:val="BodyText"/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14:paraId="1AC76075" w14:textId="77777777" w:rsidR="008D4BC1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rPr>
          <w:spacing w:val="-3"/>
        </w:rPr>
        <w:t>“Searching for the Favorite-Longshot Bias Down Under: An Examination of the New Zealand Pari-Mutual Betting Market,” University of Louisville Conference on Pari-Mutual Betti</w:t>
      </w:r>
      <w:r w:rsidR="00FE72CD" w:rsidRPr="006921AB">
        <w:rPr>
          <w:spacing w:val="-3"/>
        </w:rPr>
        <w:t>ng, July 2001 (</w:t>
      </w:r>
      <w:r w:rsidR="004915D4" w:rsidRPr="006921AB">
        <w:rPr>
          <w:spacing w:val="-3"/>
        </w:rPr>
        <w:t xml:space="preserve">Co-authors: </w:t>
      </w:r>
      <w:r w:rsidR="00FE72CD" w:rsidRPr="006921AB">
        <w:rPr>
          <w:spacing w:val="-3"/>
        </w:rPr>
        <w:t xml:space="preserve">Zuber and </w:t>
      </w:r>
      <w:proofErr w:type="spellStart"/>
      <w:r w:rsidR="00FE72CD" w:rsidRPr="006921AB">
        <w:rPr>
          <w:spacing w:val="-3"/>
        </w:rPr>
        <w:t>Gandar</w:t>
      </w:r>
      <w:proofErr w:type="spellEnd"/>
      <w:r w:rsidR="00FE72CD" w:rsidRPr="006921AB">
        <w:rPr>
          <w:spacing w:val="-3"/>
        </w:rPr>
        <w:t>)</w:t>
      </w:r>
    </w:p>
    <w:p w14:paraId="6DCC384D" w14:textId="77777777" w:rsidR="008D4BC1" w:rsidRPr="006921AB" w:rsidRDefault="008D4BC1" w:rsidP="0063792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E98CCF8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rPr>
          <w:spacing w:val="-3"/>
        </w:rPr>
        <w:t>"Binomial Option Pricing Model for Pricing Debt Claims,” presented at the Southwestern Finance Association Annual Meeting, San Antonio, Texas</w:t>
      </w:r>
      <w:r w:rsidR="00206A4E" w:rsidRPr="006921AB">
        <w:rPr>
          <w:spacing w:val="-3"/>
        </w:rPr>
        <w:t>, March 2000</w:t>
      </w:r>
    </w:p>
    <w:p w14:paraId="56FC2E9E" w14:textId="77777777" w:rsidR="003C06C5" w:rsidRPr="006921AB" w:rsidRDefault="003C06C5" w:rsidP="0063792F">
      <w:pPr>
        <w:tabs>
          <w:tab w:val="left" w:pos="-720"/>
        </w:tabs>
        <w:suppressAutoHyphens/>
        <w:jc w:val="both"/>
        <w:rPr>
          <w:color w:val="000000"/>
        </w:rPr>
      </w:pPr>
    </w:p>
    <w:p w14:paraId="23954C26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rPr>
          <w:color w:val="000000"/>
        </w:rPr>
        <w:t xml:space="preserve">“Re-Examining the betting market on Major League Baseball games: is there a reverse </w:t>
      </w:r>
      <w:proofErr w:type="spellStart"/>
      <w:r w:rsidRPr="006921AB">
        <w:rPr>
          <w:color w:val="000000"/>
        </w:rPr>
        <w:t>fovourit</w:t>
      </w:r>
      <w:proofErr w:type="spellEnd"/>
      <w:r w:rsidRPr="006921AB">
        <w:rPr>
          <w:color w:val="000000"/>
        </w:rPr>
        <w:t xml:space="preserve">-longshot bias? </w:t>
      </w:r>
      <w:r w:rsidRPr="006921AB">
        <w:rPr>
          <w:spacing w:val="-3"/>
        </w:rPr>
        <w:t>Southern Finance Association Annual Meeting, 1999</w:t>
      </w:r>
      <w:r w:rsidRPr="006921AB">
        <w:rPr>
          <w:color w:val="000000"/>
        </w:rPr>
        <w:t xml:space="preserve"> (</w:t>
      </w:r>
      <w:r w:rsidR="004915D4" w:rsidRPr="006921AB">
        <w:rPr>
          <w:spacing w:val="-3"/>
        </w:rPr>
        <w:t xml:space="preserve">Co-authors: </w:t>
      </w:r>
      <w:proofErr w:type="spellStart"/>
      <w:r w:rsidR="00206A4E" w:rsidRPr="006921AB">
        <w:rPr>
          <w:color w:val="000000"/>
        </w:rPr>
        <w:t>Gandar</w:t>
      </w:r>
      <w:proofErr w:type="spellEnd"/>
      <w:r w:rsidR="00206A4E" w:rsidRPr="006921AB">
        <w:rPr>
          <w:color w:val="000000"/>
        </w:rPr>
        <w:t xml:space="preserve"> and Zuber)</w:t>
      </w:r>
    </w:p>
    <w:p w14:paraId="31972519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0E76FB04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"Pricing Options with Skewed Asset Returns," Southwestern Finance Association Annual</w:t>
      </w:r>
      <w:r w:rsidR="009C2EEF" w:rsidRPr="006921AB">
        <w:t xml:space="preserve"> </w:t>
      </w:r>
      <w:r w:rsidRPr="006921AB">
        <w:t>Meeting, San Antonio, Texas</w:t>
      </w:r>
      <w:r w:rsidR="00206A4E" w:rsidRPr="006921AB">
        <w:t>, March 1996</w:t>
      </w:r>
    </w:p>
    <w:p w14:paraId="05886E25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5DF642ED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"The Investment Performance of Stocks in Relation to Their Price-Earnings-Growth Ratios,"</w:t>
      </w:r>
      <w:r w:rsidR="009C2EEF" w:rsidRPr="006921AB">
        <w:t xml:space="preserve"> </w:t>
      </w:r>
      <w:r w:rsidRPr="006921AB">
        <w:t>Eastern Finance Association Annual Meeting, Charlotte, North Carolina</w:t>
      </w:r>
      <w:r w:rsidR="00206A4E" w:rsidRPr="006921AB">
        <w:t>, April 1996</w:t>
      </w:r>
    </w:p>
    <w:p w14:paraId="4B7274DC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00F9F1F2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"Binomial Option Pricing with Skewed Asset Returns," Southern Finance Association Annual Meeting, Charleston, South Carolina, November 1994 (</w:t>
      </w:r>
      <w:r w:rsidR="004915D4" w:rsidRPr="006921AB">
        <w:rPr>
          <w:spacing w:val="-3"/>
        </w:rPr>
        <w:t xml:space="preserve">Co-author: </w:t>
      </w:r>
      <w:proofErr w:type="spellStart"/>
      <w:r w:rsidRPr="006921AB">
        <w:t>Pawlukiewicz</w:t>
      </w:r>
      <w:proofErr w:type="spellEnd"/>
      <w:r w:rsidRPr="006921AB">
        <w:t>)</w:t>
      </w:r>
    </w:p>
    <w:p w14:paraId="0FC3721C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57FD618E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"The Efficiency of the NBA Gambling Market," Southern Finance Association Annual Meeting, Jacksonville, Florida, November 1992 (</w:t>
      </w:r>
      <w:r w:rsidR="004915D4" w:rsidRPr="006921AB">
        <w:rPr>
          <w:spacing w:val="-3"/>
        </w:rPr>
        <w:t xml:space="preserve">Co-author: </w:t>
      </w:r>
      <w:proofErr w:type="spellStart"/>
      <w:r w:rsidRPr="006921AB">
        <w:t>Pawlukiewicz</w:t>
      </w:r>
      <w:proofErr w:type="spellEnd"/>
      <w:r w:rsidRPr="006921AB">
        <w:t>)</w:t>
      </w:r>
    </w:p>
    <w:p w14:paraId="2E947192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0FD5BC44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"The Efficiency of the Over-Under Betting Market," Missouri Valley Economic Association Annual Meeting, Saint Louis, Missouri, February 1992 (</w:t>
      </w:r>
      <w:r w:rsidR="004915D4" w:rsidRPr="006921AB">
        <w:rPr>
          <w:spacing w:val="-3"/>
        </w:rPr>
        <w:t xml:space="preserve">Co-author: </w:t>
      </w:r>
      <w:proofErr w:type="spellStart"/>
      <w:r w:rsidRPr="006921AB">
        <w:t>Pawlukiewicz</w:t>
      </w:r>
      <w:proofErr w:type="spellEnd"/>
      <w:r w:rsidRPr="006921AB">
        <w:t>)</w:t>
      </w:r>
    </w:p>
    <w:p w14:paraId="15A44875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5A7C7C7B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"Discrete Time Option Model Dependent on Skewness," Financial Management Association Annual Meeting, Chicago, Illinois, October 1991 (</w:t>
      </w:r>
      <w:r w:rsidR="004915D4" w:rsidRPr="006921AB">
        <w:rPr>
          <w:spacing w:val="-3"/>
        </w:rPr>
        <w:t xml:space="preserve">Co-author: </w:t>
      </w:r>
      <w:proofErr w:type="spellStart"/>
      <w:r w:rsidRPr="006921AB">
        <w:t>Pawlukiewicz</w:t>
      </w:r>
      <w:proofErr w:type="spellEnd"/>
      <w:r w:rsidRPr="006921AB">
        <w:t>)</w:t>
      </w:r>
    </w:p>
    <w:p w14:paraId="74C05B90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12859E33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"A Note on the Discrete Option Model Dependent on Skewness," Eastern Finance Association Annual Meeting, Hot Springs, Virginia, April 1991 (</w:t>
      </w:r>
      <w:r w:rsidR="004915D4" w:rsidRPr="006921AB">
        <w:rPr>
          <w:spacing w:val="-3"/>
        </w:rPr>
        <w:t xml:space="preserve">Co-author: </w:t>
      </w:r>
      <w:proofErr w:type="spellStart"/>
      <w:r w:rsidRPr="006921AB">
        <w:t>Pawlukiewicz</w:t>
      </w:r>
      <w:proofErr w:type="spellEnd"/>
      <w:r w:rsidRPr="006921AB">
        <w:t>)</w:t>
      </w:r>
    </w:p>
    <w:p w14:paraId="2B12B9CF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086F0548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"Efficiency of the NBA Gambling Market," Eastern Finance Association Annual Meeting, Charleston, South Carolina, April 1990 (</w:t>
      </w:r>
      <w:r w:rsidR="004915D4" w:rsidRPr="006921AB">
        <w:rPr>
          <w:spacing w:val="-3"/>
        </w:rPr>
        <w:t xml:space="preserve">Co-author: </w:t>
      </w:r>
      <w:proofErr w:type="spellStart"/>
      <w:r w:rsidRPr="006921AB">
        <w:t>Pawlukiewicz</w:t>
      </w:r>
      <w:proofErr w:type="spellEnd"/>
      <w:r w:rsidRPr="006921AB">
        <w:t>)</w:t>
      </w:r>
    </w:p>
    <w:p w14:paraId="262A4EC9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401D2E44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lastRenderedPageBreak/>
        <w:t>"Evaluation of Tactical Asset Allocation Strategies," Eastern Finance Association Meeting, Philadelphia, Pennsylvania, 1989 (</w:t>
      </w:r>
      <w:r w:rsidR="004915D4" w:rsidRPr="006921AB">
        <w:rPr>
          <w:spacing w:val="-3"/>
        </w:rPr>
        <w:t xml:space="preserve">Co-author: </w:t>
      </w:r>
      <w:proofErr w:type="spellStart"/>
      <w:r w:rsidRPr="006921AB">
        <w:t>Gerdsen</w:t>
      </w:r>
      <w:proofErr w:type="spellEnd"/>
      <w:r w:rsidRPr="006921AB">
        <w:t>)</w:t>
      </w:r>
    </w:p>
    <w:p w14:paraId="3A84B7DA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108DF52C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"Testing the Efficiency of the Gambling Market for National Basketball Association Games," Financial Management Association Annual Meeting, Las Vegas, Nevada</w:t>
      </w:r>
      <w:r w:rsidR="00206A4E" w:rsidRPr="006921AB">
        <w:t xml:space="preserve"> 1987</w:t>
      </w:r>
    </w:p>
    <w:p w14:paraId="31035DB2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692E3ECB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"The Efficiency of the NBA Gambling Market," Southern Economic Association Annual Meeting, Washington, D.C.</w:t>
      </w:r>
      <w:r w:rsidR="00206A4E" w:rsidRPr="006921AB">
        <w:t xml:space="preserve"> 1987</w:t>
      </w:r>
    </w:p>
    <w:p w14:paraId="2E2BD660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62CBF88A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"The Implications of Foreign Currency Diversification," Southern Finance Association Annual Meeting, New Orleans, Louisiana</w:t>
      </w:r>
      <w:r w:rsidR="00206A4E" w:rsidRPr="006921AB">
        <w:t xml:space="preserve"> 1986</w:t>
      </w:r>
    </w:p>
    <w:p w14:paraId="460AB3E7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23A482BB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"Impact of the 1979 U.S. Monetary Policy Change on Exchange Rates: Implications from Location and Scale Shift Changes," Southern Economic Association Annual Meeting, New Orleans, Louisiana</w:t>
      </w:r>
      <w:r w:rsidR="00206A4E" w:rsidRPr="006921AB">
        <w:t xml:space="preserve"> 1986</w:t>
      </w:r>
    </w:p>
    <w:p w14:paraId="7938034A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74E33965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"An Investigation into Currency Options and Market Efficiency," American Economic Association Annual Meeting, New Orleans, Louisiana</w:t>
      </w:r>
      <w:r w:rsidR="00206A4E" w:rsidRPr="006921AB">
        <w:t xml:space="preserve"> 1986</w:t>
      </w:r>
    </w:p>
    <w:p w14:paraId="4C1DE049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31322F74" w14:textId="77777777" w:rsidR="003C06C5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"A Generalized Bayesian Model for Monitoring Accounts Receivable," Financial Management Association Annual Meeting, New York, 1986 (</w:t>
      </w:r>
      <w:r w:rsidR="004915D4" w:rsidRPr="006921AB">
        <w:rPr>
          <w:spacing w:val="-3"/>
        </w:rPr>
        <w:t>Co-author</w:t>
      </w:r>
      <w:r w:rsidR="001B1973" w:rsidRPr="006921AB">
        <w:rPr>
          <w:spacing w:val="-3"/>
        </w:rPr>
        <w:t>: Loy</w:t>
      </w:r>
      <w:r w:rsidRPr="006921AB">
        <w:t>)</w:t>
      </w:r>
    </w:p>
    <w:p w14:paraId="6D53544C" w14:textId="77777777" w:rsidR="003C06C5" w:rsidRPr="006921AB" w:rsidRDefault="003C06C5" w:rsidP="0063792F">
      <w:pPr>
        <w:tabs>
          <w:tab w:val="left" w:pos="-720"/>
        </w:tabs>
        <w:suppressAutoHyphens/>
        <w:jc w:val="both"/>
      </w:pPr>
    </w:p>
    <w:p w14:paraId="30D5DBAD" w14:textId="77777777" w:rsidR="001B1973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"Efficiency of Currency Option Market," Midwest Finance Association Annual Meeting, Chicago, Illinois</w:t>
      </w:r>
      <w:r w:rsidR="00206A4E" w:rsidRPr="006921AB">
        <w:t>, 1986</w:t>
      </w:r>
    </w:p>
    <w:p w14:paraId="17593D43" w14:textId="77777777" w:rsidR="001B1973" w:rsidRPr="006921AB" w:rsidRDefault="001B1973" w:rsidP="0063792F">
      <w:pPr>
        <w:tabs>
          <w:tab w:val="left" w:pos="-720"/>
        </w:tabs>
        <w:suppressAutoHyphens/>
        <w:jc w:val="both"/>
      </w:pPr>
    </w:p>
    <w:p w14:paraId="558FFCC5" w14:textId="77777777" w:rsidR="001B1973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"An Investigation into the Impact of Monetary Policy on Exchange Rates: The Implications from Location-Scale Shift Models," Midwest Economic Associatio</w:t>
      </w:r>
      <w:r w:rsidR="00206A4E" w:rsidRPr="006921AB">
        <w:t>n Annual Meeting, Chicago, 1986</w:t>
      </w:r>
    </w:p>
    <w:p w14:paraId="0FE0EBB5" w14:textId="77777777" w:rsidR="001B1973" w:rsidRPr="006921AB" w:rsidRDefault="001B1973" w:rsidP="0063792F">
      <w:pPr>
        <w:tabs>
          <w:tab w:val="left" w:pos="-720"/>
        </w:tabs>
        <w:suppressAutoHyphens/>
        <w:jc w:val="both"/>
      </w:pPr>
    </w:p>
    <w:p w14:paraId="42BF45F0" w14:textId="77777777" w:rsidR="001B1973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 xml:space="preserve">"Bond Diversification," Eastern Finance Association Annual Meeting, Nashville, Tennessee, </w:t>
      </w:r>
      <w:r w:rsidR="00206A4E" w:rsidRPr="006921AB">
        <w:t>1986</w:t>
      </w:r>
    </w:p>
    <w:p w14:paraId="3EEAD118" w14:textId="77777777" w:rsidR="001B1973" w:rsidRPr="006921AB" w:rsidRDefault="001B1973" w:rsidP="0063792F">
      <w:pPr>
        <w:tabs>
          <w:tab w:val="left" w:pos="-720"/>
        </w:tabs>
        <w:suppressAutoHyphens/>
        <w:jc w:val="both"/>
      </w:pPr>
    </w:p>
    <w:p w14:paraId="51645571" w14:textId="77777777" w:rsidR="001B1973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"Currency Options, Variance Stability, and Market Efficiency," Financial Management Association Annual Meeting, Denver, Colorado</w:t>
      </w:r>
      <w:r w:rsidR="00206A4E" w:rsidRPr="006921AB">
        <w:t>, 1985</w:t>
      </w:r>
    </w:p>
    <w:p w14:paraId="112EB415" w14:textId="77777777" w:rsidR="001B1973" w:rsidRPr="006921AB" w:rsidRDefault="001B1973" w:rsidP="0063792F">
      <w:pPr>
        <w:tabs>
          <w:tab w:val="left" w:pos="-720"/>
        </w:tabs>
        <w:suppressAutoHyphens/>
        <w:jc w:val="both"/>
      </w:pPr>
    </w:p>
    <w:p w14:paraId="47BF4FE9" w14:textId="77777777" w:rsidR="008D4BC1" w:rsidRPr="006921AB" w:rsidRDefault="008D4BC1" w:rsidP="0063792F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360"/>
        <w:jc w:val="both"/>
        <w:rPr>
          <w:spacing w:val="-3"/>
        </w:rPr>
      </w:pPr>
      <w:r w:rsidRPr="006921AB">
        <w:t>"Foreign Currency Stability and the Option Market," Western Economic Association Meeting, Anaheim, California 1985 (</w:t>
      </w:r>
      <w:r w:rsidR="004915D4" w:rsidRPr="006921AB">
        <w:rPr>
          <w:spacing w:val="-3"/>
        </w:rPr>
        <w:t xml:space="preserve">Co-author: </w:t>
      </w:r>
      <w:r w:rsidRPr="006921AB">
        <w:t>Zuber)</w:t>
      </w:r>
    </w:p>
    <w:p w14:paraId="11698606" w14:textId="77777777" w:rsidR="008D4BC1" w:rsidRPr="006921AB" w:rsidRDefault="008D4BC1" w:rsidP="00E57013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84748A2" w14:textId="77777777" w:rsidR="0020306C" w:rsidRPr="006921AB" w:rsidRDefault="0020306C" w:rsidP="00BE5A8C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</w:rPr>
      </w:pPr>
    </w:p>
    <w:p w14:paraId="01BA2807" w14:textId="77777777" w:rsidR="00BE5A8C" w:rsidRPr="006921AB" w:rsidRDefault="0063792F" w:rsidP="00BE5A8C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6921AB">
        <w:rPr>
          <w:rFonts w:ascii="Arial" w:hAnsi="Arial" w:cs="Arial"/>
          <w:b/>
          <w:bCs/>
          <w:sz w:val="26"/>
          <w:szCs w:val="26"/>
        </w:rPr>
        <w:t>Selective Professional and Related Activities</w:t>
      </w:r>
    </w:p>
    <w:p w14:paraId="5D9E385B" w14:textId="77777777" w:rsidR="00B269B3" w:rsidRPr="006921AB" w:rsidRDefault="00B269B3" w:rsidP="00BE5A8C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</w:rPr>
      </w:pPr>
    </w:p>
    <w:p w14:paraId="19E4F486" w14:textId="77777777" w:rsidR="00D143B7" w:rsidRPr="006921AB" w:rsidRDefault="00D143B7" w:rsidP="0063792F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921AB">
        <w:t xml:space="preserve">Editorial Board, </w:t>
      </w:r>
      <w:r w:rsidRPr="006921AB">
        <w:rPr>
          <w:i/>
        </w:rPr>
        <w:t xml:space="preserve">Journal of Economic and Finance Education, </w:t>
      </w:r>
      <w:r w:rsidRPr="006921AB">
        <w:t>2021</w:t>
      </w:r>
    </w:p>
    <w:p w14:paraId="7F856DA7" w14:textId="77777777" w:rsidR="00D143B7" w:rsidRPr="006921AB" w:rsidRDefault="00D143B7" w:rsidP="00D143B7">
      <w:pPr>
        <w:pStyle w:val="ListParagraph"/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</w:p>
    <w:p w14:paraId="3CCC899E" w14:textId="77777777" w:rsidR="00DD13EF" w:rsidRPr="006921AB" w:rsidRDefault="00C73A72" w:rsidP="0063792F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921AB">
        <w:t xml:space="preserve">Visiting </w:t>
      </w:r>
      <w:r w:rsidR="00DD13EF" w:rsidRPr="006921AB">
        <w:t xml:space="preserve">Professor, Department of Finance, University of Connecticut, Summer </w:t>
      </w:r>
      <w:r w:rsidRPr="006921AB">
        <w:t xml:space="preserve">2009, 2008, </w:t>
      </w:r>
      <w:r w:rsidR="002B5D3F" w:rsidRPr="006921AB">
        <w:t xml:space="preserve">2007, </w:t>
      </w:r>
      <w:r w:rsidR="00DD13EF" w:rsidRPr="006921AB">
        <w:t xml:space="preserve">2004, 2003, and </w:t>
      </w:r>
      <w:r w:rsidR="00940BFB" w:rsidRPr="006921AB">
        <w:t>2</w:t>
      </w:r>
      <w:r w:rsidR="00DD13EF" w:rsidRPr="006921AB">
        <w:t xml:space="preserve">002 </w:t>
      </w:r>
    </w:p>
    <w:p w14:paraId="0DC8463F" w14:textId="77777777" w:rsidR="00DD13EF" w:rsidRPr="006921AB" w:rsidRDefault="00DD13EF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73B9C2D" w14:textId="77777777" w:rsidR="0022534F" w:rsidRPr="006921AB" w:rsidRDefault="0022534F" w:rsidP="0063792F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921AB">
        <w:lastRenderedPageBreak/>
        <w:t xml:space="preserve">Investment Advisory Board, </w:t>
      </w:r>
      <w:proofErr w:type="spellStart"/>
      <w:r w:rsidRPr="006921AB">
        <w:t>Glenmary</w:t>
      </w:r>
      <w:proofErr w:type="spellEnd"/>
      <w:r w:rsidRPr="006921AB">
        <w:t xml:space="preserve"> Missionaries, 2010-2017</w:t>
      </w:r>
    </w:p>
    <w:p w14:paraId="24E35A84" w14:textId="77777777" w:rsidR="0022534F" w:rsidRPr="006921AB" w:rsidRDefault="0022534F" w:rsidP="0022534F">
      <w:pPr>
        <w:pStyle w:val="ListParagraph"/>
      </w:pPr>
    </w:p>
    <w:p w14:paraId="41145092" w14:textId="77777777" w:rsidR="008D4BC1" w:rsidRPr="006921AB" w:rsidRDefault="008D4BC1" w:rsidP="0063792F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921AB">
        <w:t xml:space="preserve">Editor, </w:t>
      </w:r>
      <w:r w:rsidRPr="006921AB">
        <w:rPr>
          <w:i/>
          <w:iCs/>
        </w:rPr>
        <w:t>Public Affairs Analyst</w:t>
      </w:r>
      <w:r w:rsidR="004915D4" w:rsidRPr="006921AB">
        <w:t>, 1978</w:t>
      </w:r>
    </w:p>
    <w:p w14:paraId="4363C9FB" w14:textId="77777777" w:rsidR="008D4BC1" w:rsidRPr="006921AB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6486CF6" w14:textId="77777777" w:rsidR="008D4BC1" w:rsidRPr="006921AB" w:rsidRDefault="008D4BC1" w:rsidP="0063792F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921AB">
        <w:t xml:space="preserve">Editor, </w:t>
      </w:r>
      <w:r w:rsidRPr="006921AB">
        <w:rPr>
          <w:i/>
          <w:iCs/>
        </w:rPr>
        <w:t>Kentucky Economy: Review and Perspective</w:t>
      </w:r>
      <w:r w:rsidR="004915D4" w:rsidRPr="006921AB">
        <w:t>, 1977</w:t>
      </w:r>
    </w:p>
    <w:p w14:paraId="0388FDDA" w14:textId="77777777" w:rsidR="008D4BC1" w:rsidRPr="006921AB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97F3790" w14:textId="77777777" w:rsidR="008D4BC1" w:rsidRPr="006921AB" w:rsidRDefault="008D4BC1" w:rsidP="0063792F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921AB">
        <w:t>Co-Program Director, Mid-Continent Regional Science Associa</w:t>
      </w:r>
      <w:r w:rsidR="008B4791" w:rsidRPr="006921AB">
        <w:t xml:space="preserve">tion Annual Meeting, Lexington, </w:t>
      </w:r>
      <w:r w:rsidR="004915D4" w:rsidRPr="006921AB">
        <w:t>Kentucky, May 1978</w:t>
      </w:r>
    </w:p>
    <w:p w14:paraId="60835EF6" w14:textId="77777777" w:rsidR="008D4BC1" w:rsidRPr="006921AB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ADEE06E" w14:textId="77777777" w:rsidR="008D4BC1" w:rsidRPr="006921AB" w:rsidRDefault="008D4BC1" w:rsidP="0063792F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921AB">
        <w:t>Economic Consultant for the Governor's Task</w:t>
      </w:r>
      <w:r w:rsidR="004915D4" w:rsidRPr="006921AB">
        <w:t xml:space="preserve"> Force on Economic Growth, 1978</w:t>
      </w:r>
    </w:p>
    <w:p w14:paraId="4354A65D" w14:textId="77777777" w:rsidR="008D4BC1" w:rsidRPr="006921AB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17F25CA" w14:textId="77777777" w:rsidR="008D4BC1" w:rsidRPr="006921AB" w:rsidRDefault="008D4BC1" w:rsidP="0063792F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921AB">
        <w:t>Board of Directors, Law</w:t>
      </w:r>
      <w:r w:rsidR="004915D4" w:rsidRPr="006921AB">
        <w:t>rence Zink, Inc., 1986</w:t>
      </w:r>
    </w:p>
    <w:p w14:paraId="25D96E5B" w14:textId="77777777" w:rsidR="008D4BC1" w:rsidRPr="006921AB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16B66D6" w14:textId="77777777" w:rsidR="008D4BC1" w:rsidRPr="006921AB" w:rsidRDefault="008D4BC1" w:rsidP="0063792F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</w:pPr>
      <w:r w:rsidRPr="006921AB">
        <w:t xml:space="preserve">Journal Reviewer: </w:t>
      </w:r>
      <w:r w:rsidRPr="006921AB">
        <w:rPr>
          <w:i/>
          <w:iCs/>
        </w:rPr>
        <w:t>Journal of Financial Education, Southern Economic Journal, Financial Review, Journal of Economics an</w:t>
      </w:r>
      <w:r w:rsidR="008B4791" w:rsidRPr="006921AB">
        <w:rPr>
          <w:i/>
          <w:iCs/>
        </w:rPr>
        <w:t>d Finance, Quarterly Journal of Business and Economics,</w:t>
      </w:r>
      <w:r w:rsidR="007F6DC2" w:rsidRPr="006921AB">
        <w:rPr>
          <w:i/>
          <w:iCs/>
        </w:rPr>
        <w:t xml:space="preserve"> Journal of Sports Economics,</w:t>
      </w:r>
      <w:r w:rsidRPr="006921AB">
        <w:rPr>
          <w:i/>
          <w:iCs/>
        </w:rPr>
        <w:t xml:space="preserve"> and Growth and Change</w:t>
      </w:r>
    </w:p>
    <w:p w14:paraId="3054E80D" w14:textId="77777777" w:rsidR="004927CC" w:rsidRPr="006921AB" w:rsidRDefault="004927CC" w:rsidP="004927CC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</w:rPr>
      </w:pPr>
    </w:p>
    <w:p w14:paraId="4456F910" w14:textId="77777777" w:rsidR="004927CC" w:rsidRPr="006921AB" w:rsidRDefault="004927CC" w:rsidP="004927CC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6921AB">
        <w:rPr>
          <w:rFonts w:ascii="Arial" w:hAnsi="Arial" w:cs="Arial"/>
          <w:b/>
          <w:bCs/>
          <w:sz w:val="26"/>
          <w:szCs w:val="26"/>
        </w:rPr>
        <w:t>Selective Xavier University and College Committees</w:t>
      </w:r>
    </w:p>
    <w:p w14:paraId="579DB972" w14:textId="77777777" w:rsidR="004927CC" w:rsidRPr="006921AB" w:rsidRDefault="004927CC" w:rsidP="004927CC">
      <w:p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516"/>
        <w:jc w:val="both"/>
        <w:rPr>
          <w:b/>
        </w:rPr>
      </w:pPr>
    </w:p>
    <w:p w14:paraId="58E03410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Faculty Committee (two terms)</w:t>
      </w:r>
    </w:p>
    <w:p w14:paraId="2C3A2800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University Faculty Development Committee (two terms)</w:t>
      </w:r>
    </w:p>
    <w:p w14:paraId="4E1D47D7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University Academic Assessment Committee: The committee oversaw the overall university assessment process</w:t>
      </w:r>
    </w:p>
    <w:p w14:paraId="5459D3A7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University Five-Year Planning Committee</w:t>
      </w:r>
    </w:p>
    <w:p w14:paraId="151991A0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University Hearing Committee (Chair)</w:t>
      </w:r>
    </w:p>
    <w:p w14:paraId="10F46671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University Rank and Tenure Committee</w:t>
      </w:r>
    </w:p>
    <w:p w14:paraId="0B0AC330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 xml:space="preserve">College Curriculum Committee </w:t>
      </w:r>
    </w:p>
    <w:p w14:paraId="36EEBC83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University Handbook Committee: The committee drafted Xavier’s handbook</w:t>
      </w:r>
    </w:p>
    <w:p w14:paraId="7FC2D0A4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College Intellectual Contributions Committee (Chair)</w:t>
      </w:r>
    </w:p>
    <w:p w14:paraId="6FCB28B9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College MBA Review Committee: The committee directed a revision in the MBA curriculum</w:t>
      </w:r>
    </w:p>
    <w:p w14:paraId="5FE638DE" w14:textId="77777777" w:rsidR="004927CC" w:rsidRPr="006921AB" w:rsidRDefault="004927CC" w:rsidP="004927CC">
      <w:pPr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16"/>
        <w:jc w:val="both"/>
        <w:rPr>
          <w:b/>
        </w:rPr>
      </w:pPr>
      <w:r w:rsidRPr="006921AB">
        <w:rPr>
          <w:bCs/>
        </w:rPr>
        <w:t>College Merit Review Committee: The committee drafted the college merit review process</w:t>
      </w:r>
    </w:p>
    <w:p w14:paraId="1E2079A3" w14:textId="77777777" w:rsidR="008D4BC1" w:rsidRPr="006921AB" w:rsidRDefault="008D4BC1" w:rsidP="0063792F">
      <w:pPr>
        <w:tabs>
          <w:tab w:val="left" w:pos="-1440"/>
          <w:tab w:val="left" w:pos="-720"/>
          <w:tab w:val="left" w:pos="0"/>
          <w:tab w:val="left" w:pos="309"/>
          <w:tab w:val="left" w:pos="516"/>
          <w:tab w:val="left" w:pos="928"/>
          <w:tab w:val="left" w:pos="1341"/>
          <w:tab w:val="left" w:pos="1754"/>
          <w:tab w:val="left" w:pos="2160"/>
          <w:tab w:val="left" w:pos="2476"/>
          <w:tab w:val="left" w:pos="2880"/>
          <w:tab w:val="left" w:pos="3302"/>
          <w:tab w:val="left" w:pos="37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sectPr w:rsidR="008D4BC1" w:rsidRPr="006921AB" w:rsidSect="004927C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5C8E" w14:textId="77777777" w:rsidR="004F1444" w:rsidRDefault="004F1444">
      <w:r>
        <w:separator/>
      </w:r>
    </w:p>
  </w:endnote>
  <w:endnote w:type="continuationSeparator" w:id="0">
    <w:p w14:paraId="2504AB40" w14:textId="77777777" w:rsidR="004F1444" w:rsidRDefault="004F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840A" w14:textId="77777777" w:rsidR="00A52A40" w:rsidRDefault="00A52A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BF3A5D" w14:textId="77777777" w:rsidR="00A52A40" w:rsidRDefault="00A52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BD6" w14:textId="77777777" w:rsidR="00A52A40" w:rsidRDefault="00A52A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A4322" w14:textId="77777777" w:rsidR="00A52A40" w:rsidRDefault="00A52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25A6" w14:textId="77777777" w:rsidR="004F1444" w:rsidRDefault="004F1444">
      <w:r>
        <w:separator/>
      </w:r>
    </w:p>
  </w:footnote>
  <w:footnote w:type="continuationSeparator" w:id="0">
    <w:p w14:paraId="649C3D6D" w14:textId="77777777" w:rsidR="004F1444" w:rsidRDefault="004F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5C6"/>
    <w:multiLevelType w:val="hybridMultilevel"/>
    <w:tmpl w:val="AE766A98"/>
    <w:lvl w:ilvl="0" w:tplc="2520BB8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" w15:restartNumberingAfterBreak="0">
    <w:nsid w:val="10176780"/>
    <w:multiLevelType w:val="hybridMultilevel"/>
    <w:tmpl w:val="C4DC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60A"/>
    <w:multiLevelType w:val="hybridMultilevel"/>
    <w:tmpl w:val="17C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D4C"/>
    <w:multiLevelType w:val="hybridMultilevel"/>
    <w:tmpl w:val="E2F8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AA7"/>
    <w:multiLevelType w:val="hybridMultilevel"/>
    <w:tmpl w:val="CA605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767336"/>
    <w:multiLevelType w:val="hybridMultilevel"/>
    <w:tmpl w:val="1AB859BC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2E233100"/>
    <w:multiLevelType w:val="hybridMultilevel"/>
    <w:tmpl w:val="213C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83644"/>
    <w:multiLevelType w:val="hybridMultilevel"/>
    <w:tmpl w:val="FACC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51E5E"/>
    <w:multiLevelType w:val="hybridMultilevel"/>
    <w:tmpl w:val="2722B50E"/>
    <w:lvl w:ilvl="0" w:tplc="5100CCB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D66EE"/>
    <w:multiLevelType w:val="hybridMultilevel"/>
    <w:tmpl w:val="16AABF06"/>
    <w:lvl w:ilvl="0" w:tplc="D75A2512">
      <w:start w:val="1"/>
      <w:numFmt w:val="bullet"/>
      <w:lvlText w:val=""/>
      <w:lvlJc w:val="center"/>
      <w:pPr>
        <w:tabs>
          <w:tab w:val="num" w:pos="432"/>
        </w:tabs>
        <w:ind w:left="432" w:hanging="288"/>
      </w:pPr>
      <w:rPr>
        <w:rFonts w:ascii="Wingdings" w:hAnsi="Wingdings" w:hint="default"/>
        <w:color w:val="auto"/>
      </w:rPr>
    </w:lvl>
    <w:lvl w:ilvl="1" w:tplc="D75A2512">
      <w:start w:val="1"/>
      <w:numFmt w:val="bullet"/>
      <w:lvlText w:val=""/>
      <w:lvlJc w:val="center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D78B7"/>
    <w:multiLevelType w:val="hybridMultilevel"/>
    <w:tmpl w:val="94D41D3C"/>
    <w:lvl w:ilvl="0" w:tplc="D75A2512">
      <w:start w:val="1"/>
      <w:numFmt w:val="bullet"/>
      <w:lvlText w:val=""/>
      <w:lvlJc w:val="center"/>
      <w:pPr>
        <w:tabs>
          <w:tab w:val="num" w:pos="432"/>
        </w:tabs>
        <w:ind w:left="432" w:hanging="288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796F"/>
    <w:multiLevelType w:val="hybridMultilevel"/>
    <w:tmpl w:val="E8AA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B095F"/>
    <w:multiLevelType w:val="hybridMultilevel"/>
    <w:tmpl w:val="61F2E236"/>
    <w:lvl w:ilvl="0" w:tplc="5100CCB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B2BEE"/>
    <w:multiLevelType w:val="hybridMultilevel"/>
    <w:tmpl w:val="13AE7138"/>
    <w:lvl w:ilvl="0" w:tplc="D75A2512">
      <w:start w:val="1"/>
      <w:numFmt w:val="bullet"/>
      <w:lvlText w:val=""/>
      <w:lvlJc w:val="center"/>
      <w:pPr>
        <w:tabs>
          <w:tab w:val="num" w:pos="432"/>
        </w:tabs>
        <w:ind w:left="432" w:hanging="288"/>
      </w:pPr>
      <w:rPr>
        <w:rFonts w:ascii="Wingdings" w:hAnsi="Wingdings" w:hint="default"/>
        <w:color w:val="auto"/>
      </w:rPr>
    </w:lvl>
    <w:lvl w:ilvl="1" w:tplc="D75A2512">
      <w:start w:val="1"/>
      <w:numFmt w:val="bullet"/>
      <w:lvlText w:val=""/>
      <w:lvlJc w:val="center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2054A"/>
    <w:multiLevelType w:val="hybridMultilevel"/>
    <w:tmpl w:val="3EA2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86E1F"/>
    <w:multiLevelType w:val="hybridMultilevel"/>
    <w:tmpl w:val="BA36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51501"/>
    <w:multiLevelType w:val="hybridMultilevel"/>
    <w:tmpl w:val="CCC2E68A"/>
    <w:lvl w:ilvl="0" w:tplc="71041A9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508DB"/>
    <w:multiLevelType w:val="hybridMultilevel"/>
    <w:tmpl w:val="CBC28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292664"/>
    <w:multiLevelType w:val="hybridMultilevel"/>
    <w:tmpl w:val="1616C9F2"/>
    <w:lvl w:ilvl="0" w:tplc="BB3699D2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653A5"/>
    <w:multiLevelType w:val="hybridMultilevel"/>
    <w:tmpl w:val="661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50DCE"/>
    <w:multiLevelType w:val="hybridMultilevel"/>
    <w:tmpl w:val="74CC2AC0"/>
    <w:lvl w:ilvl="0" w:tplc="BB3699D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8B6A57"/>
    <w:multiLevelType w:val="hybridMultilevel"/>
    <w:tmpl w:val="D244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D5A8E"/>
    <w:multiLevelType w:val="hybridMultilevel"/>
    <w:tmpl w:val="608E7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B56DD8"/>
    <w:multiLevelType w:val="hybridMultilevel"/>
    <w:tmpl w:val="87FA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6C8A"/>
    <w:multiLevelType w:val="hybridMultilevel"/>
    <w:tmpl w:val="4C82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B5D0E"/>
    <w:multiLevelType w:val="hybridMultilevel"/>
    <w:tmpl w:val="5280804C"/>
    <w:lvl w:ilvl="0" w:tplc="3DDA3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5194E"/>
    <w:multiLevelType w:val="hybridMultilevel"/>
    <w:tmpl w:val="E1FC2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D56A22"/>
    <w:multiLevelType w:val="hybridMultilevel"/>
    <w:tmpl w:val="B320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955E2"/>
    <w:multiLevelType w:val="hybridMultilevel"/>
    <w:tmpl w:val="2654E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24"/>
  </w:num>
  <w:num w:numId="5">
    <w:abstractNumId w:val="28"/>
  </w:num>
  <w:num w:numId="6">
    <w:abstractNumId w:val="26"/>
  </w:num>
  <w:num w:numId="7">
    <w:abstractNumId w:val="21"/>
  </w:num>
  <w:num w:numId="8">
    <w:abstractNumId w:val="14"/>
  </w:num>
  <w:num w:numId="9">
    <w:abstractNumId w:val="20"/>
  </w:num>
  <w:num w:numId="10">
    <w:abstractNumId w:val="18"/>
  </w:num>
  <w:num w:numId="11">
    <w:abstractNumId w:val="19"/>
  </w:num>
  <w:num w:numId="12">
    <w:abstractNumId w:val="6"/>
  </w:num>
  <w:num w:numId="13">
    <w:abstractNumId w:val="23"/>
  </w:num>
  <w:num w:numId="14">
    <w:abstractNumId w:val="15"/>
  </w:num>
  <w:num w:numId="15">
    <w:abstractNumId w:val="2"/>
  </w:num>
  <w:num w:numId="16">
    <w:abstractNumId w:val="7"/>
  </w:num>
  <w:num w:numId="17">
    <w:abstractNumId w:val="1"/>
  </w:num>
  <w:num w:numId="18">
    <w:abstractNumId w:val="22"/>
  </w:num>
  <w:num w:numId="19">
    <w:abstractNumId w:val="11"/>
  </w:num>
  <w:num w:numId="20">
    <w:abstractNumId w:val="16"/>
  </w:num>
  <w:num w:numId="21">
    <w:abstractNumId w:val="4"/>
  </w:num>
  <w:num w:numId="22">
    <w:abstractNumId w:val="0"/>
  </w:num>
  <w:num w:numId="23">
    <w:abstractNumId w:val="5"/>
  </w:num>
  <w:num w:numId="24">
    <w:abstractNumId w:val="10"/>
  </w:num>
  <w:num w:numId="25">
    <w:abstractNumId w:val="13"/>
  </w:num>
  <w:num w:numId="26">
    <w:abstractNumId w:val="9"/>
  </w:num>
  <w:num w:numId="27">
    <w:abstractNumId w:val="17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A3"/>
    <w:rsid w:val="00016881"/>
    <w:rsid w:val="0002463D"/>
    <w:rsid w:val="00040F21"/>
    <w:rsid w:val="0004788B"/>
    <w:rsid w:val="00080A4C"/>
    <w:rsid w:val="000828E4"/>
    <w:rsid w:val="00093255"/>
    <w:rsid w:val="00096392"/>
    <w:rsid w:val="000C0083"/>
    <w:rsid w:val="000C27D0"/>
    <w:rsid w:val="000D2058"/>
    <w:rsid w:val="000F4767"/>
    <w:rsid w:val="00102511"/>
    <w:rsid w:val="001125E6"/>
    <w:rsid w:val="00121288"/>
    <w:rsid w:val="00123B63"/>
    <w:rsid w:val="00135D16"/>
    <w:rsid w:val="00142F7F"/>
    <w:rsid w:val="001515A3"/>
    <w:rsid w:val="0015735D"/>
    <w:rsid w:val="00163F59"/>
    <w:rsid w:val="00186B7A"/>
    <w:rsid w:val="00187B5D"/>
    <w:rsid w:val="0019202F"/>
    <w:rsid w:val="00193D08"/>
    <w:rsid w:val="00194D3F"/>
    <w:rsid w:val="001A2A1E"/>
    <w:rsid w:val="001B1973"/>
    <w:rsid w:val="001C38F4"/>
    <w:rsid w:val="001D3B28"/>
    <w:rsid w:val="001D59DD"/>
    <w:rsid w:val="001F7112"/>
    <w:rsid w:val="0020306C"/>
    <w:rsid w:val="00206A4E"/>
    <w:rsid w:val="00206E43"/>
    <w:rsid w:val="002151C9"/>
    <w:rsid w:val="00220BE2"/>
    <w:rsid w:val="0022534F"/>
    <w:rsid w:val="0022573B"/>
    <w:rsid w:val="00232C25"/>
    <w:rsid w:val="00236BF5"/>
    <w:rsid w:val="002459CB"/>
    <w:rsid w:val="00246055"/>
    <w:rsid w:val="00247AC5"/>
    <w:rsid w:val="00255495"/>
    <w:rsid w:val="002635CF"/>
    <w:rsid w:val="00265270"/>
    <w:rsid w:val="00275749"/>
    <w:rsid w:val="002B5081"/>
    <w:rsid w:val="002B5D3F"/>
    <w:rsid w:val="002C098C"/>
    <w:rsid w:val="002C4AAF"/>
    <w:rsid w:val="002D626D"/>
    <w:rsid w:val="002F2BD2"/>
    <w:rsid w:val="002F5D4F"/>
    <w:rsid w:val="002F6B14"/>
    <w:rsid w:val="00312FA8"/>
    <w:rsid w:val="00324351"/>
    <w:rsid w:val="00325EFF"/>
    <w:rsid w:val="0035056B"/>
    <w:rsid w:val="00354706"/>
    <w:rsid w:val="0036593D"/>
    <w:rsid w:val="00380949"/>
    <w:rsid w:val="003A3F9D"/>
    <w:rsid w:val="003A6996"/>
    <w:rsid w:val="003B633C"/>
    <w:rsid w:val="003C06C5"/>
    <w:rsid w:val="003C1821"/>
    <w:rsid w:val="003D734D"/>
    <w:rsid w:val="003D7B9D"/>
    <w:rsid w:val="003E001C"/>
    <w:rsid w:val="003F25EB"/>
    <w:rsid w:val="003F7C23"/>
    <w:rsid w:val="004233E4"/>
    <w:rsid w:val="0045723A"/>
    <w:rsid w:val="00484E7E"/>
    <w:rsid w:val="004850DD"/>
    <w:rsid w:val="004915D4"/>
    <w:rsid w:val="004927CC"/>
    <w:rsid w:val="0049293A"/>
    <w:rsid w:val="0049360B"/>
    <w:rsid w:val="004B0CA3"/>
    <w:rsid w:val="004B51F7"/>
    <w:rsid w:val="004B7737"/>
    <w:rsid w:val="004F1444"/>
    <w:rsid w:val="005018BA"/>
    <w:rsid w:val="00524B10"/>
    <w:rsid w:val="00526855"/>
    <w:rsid w:val="0053061E"/>
    <w:rsid w:val="00534FB8"/>
    <w:rsid w:val="00552A59"/>
    <w:rsid w:val="00553036"/>
    <w:rsid w:val="00566152"/>
    <w:rsid w:val="00577C14"/>
    <w:rsid w:val="00577E62"/>
    <w:rsid w:val="005822E9"/>
    <w:rsid w:val="005921DD"/>
    <w:rsid w:val="005A5182"/>
    <w:rsid w:val="005B2307"/>
    <w:rsid w:val="005B6F36"/>
    <w:rsid w:val="005C4981"/>
    <w:rsid w:val="005D1AF6"/>
    <w:rsid w:val="005D4D2F"/>
    <w:rsid w:val="005D5E3C"/>
    <w:rsid w:val="005E27C2"/>
    <w:rsid w:val="005E37E6"/>
    <w:rsid w:val="005E3EC5"/>
    <w:rsid w:val="005F54F1"/>
    <w:rsid w:val="006154FC"/>
    <w:rsid w:val="0063792F"/>
    <w:rsid w:val="00642CA7"/>
    <w:rsid w:val="00643C8A"/>
    <w:rsid w:val="006474E1"/>
    <w:rsid w:val="00647F12"/>
    <w:rsid w:val="00664637"/>
    <w:rsid w:val="006921AB"/>
    <w:rsid w:val="006A762F"/>
    <w:rsid w:val="006B79A7"/>
    <w:rsid w:val="006D7B9F"/>
    <w:rsid w:val="006E6D67"/>
    <w:rsid w:val="006F0497"/>
    <w:rsid w:val="00701966"/>
    <w:rsid w:val="00746028"/>
    <w:rsid w:val="00773BF5"/>
    <w:rsid w:val="0078780B"/>
    <w:rsid w:val="007A02D7"/>
    <w:rsid w:val="007A15FC"/>
    <w:rsid w:val="007A2EB2"/>
    <w:rsid w:val="007C7BCE"/>
    <w:rsid w:val="007E3D9A"/>
    <w:rsid w:val="007E73FD"/>
    <w:rsid w:val="007F6DC2"/>
    <w:rsid w:val="00803899"/>
    <w:rsid w:val="00805870"/>
    <w:rsid w:val="0084456F"/>
    <w:rsid w:val="00847DB4"/>
    <w:rsid w:val="00860504"/>
    <w:rsid w:val="00861403"/>
    <w:rsid w:val="00876017"/>
    <w:rsid w:val="008A40E1"/>
    <w:rsid w:val="008A7380"/>
    <w:rsid w:val="008B4791"/>
    <w:rsid w:val="008C39D9"/>
    <w:rsid w:val="008D4BC1"/>
    <w:rsid w:val="008E0A00"/>
    <w:rsid w:val="008E53CB"/>
    <w:rsid w:val="008F7818"/>
    <w:rsid w:val="00905016"/>
    <w:rsid w:val="00905816"/>
    <w:rsid w:val="00916A4F"/>
    <w:rsid w:val="00930F07"/>
    <w:rsid w:val="00931B01"/>
    <w:rsid w:val="0093514D"/>
    <w:rsid w:val="00940BFB"/>
    <w:rsid w:val="0095436D"/>
    <w:rsid w:val="009563F5"/>
    <w:rsid w:val="009579EE"/>
    <w:rsid w:val="0096784B"/>
    <w:rsid w:val="00976790"/>
    <w:rsid w:val="009772A3"/>
    <w:rsid w:val="0098110E"/>
    <w:rsid w:val="0098658A"/>
    <w:rsid w:val="009870D2"/>
    <w:rsid w:val="009B19BE"/>
    <w:rsid w:val="009B6800"/>
    <w:rsid w:val="009C2EEF"/>
    <w:rsid w:val="009C702A"/>
    <w:rsid w:val="009C7F01"/>
    <w:rsid w:val="009D25E6"/>
    <w:rsid w:val="009E1934"/>
    <w:rsid w:val="00A016C1"/>
    <w:rsid w:val="00A05464"/>
    <w:rsid w:val="00A138A8"/>
    <w:rsid w:val="00A20ECD"/>
    <w:rsid w:val="00A25FC6"/>
    <w:rsid w:val="00A2657A"/>
    <w:rsid w:val="00A32834"/>
    <w:rsid w:val="00A52A40"/>
    <w:rsid w:val="00A615B1"/>
    <w:rsid w:val="00A66AB1"/>
    <w:rsid w:val="00A977D2"/>
    <w:rsid w:val="00AB7B08"/>
    <w:rsid w:val="00AC1FA0"/>
    <w:rsid w:val="00AC2803"/>
    <w:rsid w:val="00AC6D6E"/>
    <w:rsid w:val="00B05713"/>
    <w:rsid w:val="00B1439A"/>
    <w:rsid w:val="00B269B3"/>
    <w:rsid w:val="00B27D6D"/>
    <w:rsid w:val="00B43ACB"/>
    <w:rsid w:val="00B55938"/>
    <w:rsid w:val="00B636C5"/>
    <w:rsid w:val="00B64F3E"/>
    <w:rsid w:val="00B650A6"/>
    <w:rsid w:val="00B7524A"/>
    <w:rsid w:val="00B86ABF"/>
    <w:rsid w:val="00BA1DC0"/>
    <w:rsid w:val="00BC1DBC"/>
    <w:rsid w:val="00BC2444"/>
    <w:rsid w:val="00BC360F"/>
    <w:rsid w:val="00BC5062"/>
    <w:rsid w:val="00BC6CD0"/>
    <w:rsid w:val="00BE5A8C"/>
    <w:rsid w:val="00BF1CD1"/>
    <w:rsid w:val="00C04050"/>
    <w:rsid w:val="00C10CF7"/>
    <w:rsid w:val="00C25DD5"/>
    <w:rsid w:val="00C52999"/>
    <w:rsid w:val="00C554EB"/>
    <w:rsid w:val="00C603EE"/>
    <w:rsid w:val="00C62A2C"/>
    <w:rsid w:val="00C73A72"/>
    <w:rsid w:val="00C9258A"/>
    <w:rsid w:val="00CA78A8"/>
    <w:rsid w:val="00CC51ED"/>
    <w:rsid w:val="00CD1384"/>
    <w:rsid w:val="00CD245A"/>
    <w:rsid w:val="00CD584A"/>
    <w:rsid w:val="00D11DF0"/>
    <w:rsid w:val="00D143B7"/>
    <w:rsid w:val="00D161AA"/>
    <w:rsid w:val="00D200E0"/>
    <w:rsid w:val="00D21170"/>
    <w:rsid w:val="00D23307"/>
    <w:rsid w:val="00D52502"/>
    <w:rsid w:val="00D54DF3"/>
    <w:rsid w:val="00D5610A"/>
    <w:rsid w:val="00D70EAA"/>
    <w:rsid w:val="00D72ADE"/>
    <w:rsid w:val="00DB655F"/>
    <w:rsid w:val="00DC16E7"/>
    <w:rsid w:val="00DC5DC5"/>
    <w:rsid w:val="00DD13EF"/>
    <w:rsid w:val="00DE72D8"/>
    <w:rsid w:val="00E1252E"/>
    <w:rsid w:val="00E31937"/>
    <w:rsid w:val="00E44F4B"/>
    <w:rsid w:val="00E57013"/>
    <w:rsid w:val="00E63EF1"/>
    <w:rsid w:val="00E74384"/>
    <w:rsid w:val="00E908BC"/>
    <w:rsid w:val="00EB5588"/>
    <w:rsid w:val="00EC00E2"/>
    <w:rsid w:val="00ED26D0"/>
    <w:rsid w:val="00EE0CF8"/>
    <w:rsid w:val="00EE7883"/>
    <w:rsid w:val="00EF37D2"/>
    <w:rsid w:val="00F25D3B"/>
    <w:rsid w:val="00F416FD"/>
    <w:rsid w:val="00F41814"/>
    <w:rsid w:val="00F427BF"/>
    <w:rsid w:val="00F56AC0"/>
    <w:rsid w:val="00F62EDF"/>
    <w:rsid w:val="00F726B1"/>
    <w:rsid w:val="00F8443B"/>
    <w:rsid w:val="00FA0449"/>
    <w:rsid w:val="00FA0744"/>
    <w:rsid w:val="00FA07DA"/>
    <w:rsid w:val="00FA73FB"/>
    <w:rsid w:val="00FB47EA"/>
    <w:rsid w:val="00FC0B50"/>
    <w:rsid w:val="00FC0BD4"/>
    <w:rsid w:val="00FC290A"/>
    <w:rsid w:val="00FC7EC2"/>
    <w:rsid w:val="00FD2485"/>
    <w:rsid w:val="00FE72CD"/>
    <w:rsid w:val="00FF33A4"/>
    <w:rsid w:val="00FF42C3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403B0"/>
  <w15:docId w15:val="{299B7D9C-EE8E-423B-878A-5CDD22B1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G Times" w:hAnsi="CG Times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09"/>
        <w:tab w:val="left" w:pos="516"/>
        <w:tab w:val="left" w:pos="928"/>
        <w:tab w:val="left" w:pos="1341"/>
        <w:tab w:val="left" w:pos="1754"/>
        <w:tab w:val="left" w:pos="2160"/>
        <w:tab w:val="left" w:pos="2476"/>
        <w:tab w:val="left" w:pos="2880"/>
        <w:tab w:val="left" w:pos="3302"/>
        <w:tab w:val="left" w:pos="3715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CG Times" w:hAnsi="CG Times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09"/>
        <w:tab w:val="left" w:pos="516"/>
        <w:tab w:val="left" w:pos="928"/>
        <w:tab w:val="left" w:pos="1341"/>
        <w:tab w:val="left" w:pos="1754"/>
        <w:tab w:val="left" w:pos="2160"/>
        <w:tab w:val="left" w:pos="2476"/>
        <w:tab w:val="left" w:pos="2880"/>
        <w:tab w:val="left" w:pos="3302"/>
        <w:tab w:val="left" w:pos="3715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rFonts w:ascii="CG Times" w:hAnsi="CG Time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jc w:val="both"/>
    </w:pPr>
    <w:rPr>
      <w:rFonts w:ascii="CG Times" w:hAnsi="CG Times"/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C73A72"/>
    <w:pPr>
      <w:ind w:left="720"/>
    </w:pPr>
  </w:style>
  <w:style w:type="character" w:customStyle="1" w:styleId="Question">
    <w:name w:val="Question"/>
    <w:rsid w:val="006B79A7"/>
    <w:rPr>
      <w:rFonts w:ascii="Helvetica" w:hAnsi="Helvetica" w:cs="Helvetica" w:hint="default"/>
      <w:b/>
      <w:bCs w:val="0"/>
      <w:sz w:val="20"/>
    </w:rPr>
  </w:style>
  <w:style w:type="character" w:styleId="Hyperlink">
    <w:name w:val="Hyperlink"/>
    <w:rsid w:val="00F41814"/>
    <w:rPr>
      <w:color w:val="0000FF"/>
      <w:u w:val="single"/>
    </w:rPr>
  </w:style>
  <w:style w:type="character" w:styleId="FootnoteReference">
    <w:name w:val="footnote reference"/>
    <w:semiHidden/>
    <w:rsid w:val="00566152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6F04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EB9D-7215-4DEE-8C5C-05463E26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3594</Words>
  <Characters>23834</Characters>
  <Application>Microsoft Office Word</Application>
  <DocSecurity>0</DocSecurity>
  <Lines>198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</vt:lpstr>
    </vt:vector>
  </TitlesOfParts>
  <Company>Xavier University</Company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</dc:title>
  <dc:creator>Staff</dc:creator>
  <cp:lastModifiedBy>Johnson, Stafford</cp:lastModifiedBy>
  <cp:revision>14</cp:revision>
  <cp:lastPrinted>2004-03-10T18:51:00Z</cp:lastPrinted>
  <dcterms:created xsi:type="dcterms:W3CDTF">2024-10-30T15:07:00Z</dcterms:created>
  <dcterms:modified xsi:type="dcterms:W3CDTF">2024-10-30T15:15:00Z</dcterms:modified>
</cp:coreProperties>
</file>